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6AA0" w14:textId="2B3CEE8B" w:rsidR="00CF2888" w:rsidRPr="002C4D6B" w:rsidRDefault="00000000" w:rsidP="002C4D6B">
      <w:pPr>
        <w:spacing w:line="360" w:lineRule="auto"/>
        <w:ind w:firstLineChars="200" w:firstLine="723"/>
        <w:jc w:val="center"/>
        <w:rPr>
          <w:rFonts w:ascii="Times New Roman" w:eastAsia="黑体" w:hAnsi="Times New Roman" w:cs="Times New Roman"/>
          <w:b/>
          <w:kern w:val="0"/>
          <w:sz w:val="36"/>
          <w:szCs w:val="36"/>
        </w:rPr>
      </w:pPr>
      <w:r w:rsidRPr="002C4D6B">
        <w:rPr>
          <w:rFonts w:ascii="Times New Roman" w:eastAsia="黑体" w:hAnsi="Times New Roman" w:cs="Times New Roman"/>
          <w:b/>
          <w:kern w:val="0"/>
          <w:sz w:val="36"/>
          <w:szCs w:val="36"/>
        </w:rPr>
        <w:t>药物临床试验受试者补贴报销流程</w:t>
      </w:r>
    </w:p>
    <w:p w14:paraId="6C48275B" w14:textId="77777777" w:rsidR="00CF2888" w:rsidRPr="002C4D6B" w:rsidRDefault="00CF2888">
      <w:pPr>
        <w:spacing w:line="360" w:lineRule="auto"/>
        <w:ind w:firstLineChars="200" w:firstLine="482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271AC6D8" w14:textId="021E8DB4" w:rsidR="00CF2888" w:rsidRPr="0033636D" w:rsidRDefault="00000000">
      <w:pPr>
        <w:pStyle w:val="a9"/>
        <w:numPr>
          <w:ilvl w:val="0"/>
          <w:numId w:val="1"/>
        </w:numPr>
        <w:tabs>
          <w:tab w:val="left" w:pos="709"/>
        </w:tabs>
        <w:spacing w:line="360" w:lineRule="auto"/>
        <w:ind w:firstLineChars="0"/>
        <w:jc w:val="left"/>
        <w:rPr>
          <w:rFonts w:ascii="黑体" w:eastAsia="黑体" w:hAnsi="黑体" w:cs="Times New Roman" w:hint="eastAsia"/>
          <w:b/>
          <w:kern w:val="0"/>
          <w:sz w:val="28"/>
          <w:szCs w:val="28"/>
        </w:rPr>
      </w:pPr>
      <w:r w:rsidRPr="0033636D">
        <w:rPr>
          <w:rFonts w:ascii="黑体" w:eastAsia="黑体" w:hAnsi="黑体" w:cs="Times New Roman"/>
          <w:b/>
          <w:kern w:val="0"/>
          <w:sz w:val="28"/>
          <w:szCs w:val="28"/>
        </w:rPr>
        <w:t>报销总体情况</w:t>
      </w:r>
    </w:p>
    <w:p w14:paraId="494B1ED1" w14:textId="74FEA44F" w:rsidR="00CF2888" w:rsidRPr="002C4D6B" w:rsidRDefault="00000000" w:rsidP="00B50F77">
      <w:pPr>
        <w:pStyle w:val="a9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每次访视受试者应按照知情同意书中告知的交通、营养、采血等补偿的金额，在《受试者费用报销明细表》上签字。（</w:t>
      </w:r>
      <w:r w:rsidR="00A87527">
        <w:rPr>
          <w:rFonts w:ascii="Times New Roman" w:hAnsi="Times New Roman" w:cs="Times New Roman" w:hint="eastAsia"/>
          <w:kern w:val="0"/>
          <w:sz w:val="24"/>
          <w:szCs w:val="24"/>
        </w:rPr>
        <w:t>注：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报销时，财务会按照知情同意书审核</w:t>
      </w:r>
      <w:r w:rsidR="00B50F77">
        <w:rPr>
          <w:rFonts w:ascii="Times New Roman" w:hAnsi="Times New Roman" w:cs="Times New Roman" w:hint="eastAsia"/>
          <w:kern w:val="0"/>
          <w:sz w:val="24"/>
          <w:szCs w:val="24"/>
        </w:rPr>
        <w:t>该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部分费用）</w:t>
      </w:r>
    </w:p>
    <w:p w14:paraId="61EA034D" w14:textId="77777777" w:rsidR="00CF2888" w:rsidRPr="002C4D6B" w:rsidRDefault="00000000" w:rsidP="00B50F77">
      <w:pPr>
        <w:pStyle w:val="a9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发放形式：银行转账。</w:t>
      </w:r>
    </w:p>
    <w:p w14:paraId="698D96D5" w14:textId="77777777" w:rsidR="00CF2888" w:rsidRPr="002C4D6B" w:rsidRDefault="00000000" w:rsidP="00B50F77">
      <w:pPr>
        <w:pStyle w:val="a9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发放周期：按照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GCP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和伦理的要求，应当</w:t>
      </w:r>
      <w:r w:rsidRPr="00B50F7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</w:rPr>
        <w:t>及时发放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（可按</w:t>
      </w:r>
      <w:r w:rsidRPr="002C4D6B">
        <w:rPr>
          <w:rFonts w:ascii="Times New Roman" w:hAnsi="Times New Roman" w:cs="Times New Roman"/>
          <w:b/>
          <w:bCs/>
          <w:kern w:val="0"/>
          <w:sz w:val="24"/>
          <w:szCs w:val="24"/>
        </w:rPr>
        <w:t>季度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上报或根据项目需要的频率），项目结题之前务必完成所有受试者费的发放。</w:t>
      </w:r>
    </w:p>
    <w:p w14:paraId="77E05EDD" w14:textId="390A8E3B" w:rsidR="00CF2888" w:rsidRPr="002C4D6B" w:rsidRDefault="00000000" w:rsidP="00B50F77">
      <w:pPr>
        <w:pStyle w:val="a9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b/>
          <w:bCs/>
          <w:kern w:val="0"/>
          <w:sz w:val="24"/>
          <w:szCs w:val="24"/>
        </w:rPr>
        <w:t>受试者签字明细表的原件将交给财务处办理财务手续</w:t>
      </w:r>
      <w:r w:rsidR="005F5075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使用</w:t>
      </w:r>
      <w:r w:rsidRPr="002C4D6B">
        <w:rPr>
          <w:rFonts w:ascii="Times New Roman" w:hAnsi="Times New Roman" w:cs="Times New Roman"/>
          <w:b/>
          <w:bCs/>
          <w:kern w:val="0"/>
          <w:sz w:val="24"/>
          <w:szCs w:val="24"/>
        </w:rPr>
        <w:t>，复印件务必注意保留于研究者文件夹中以备核查。</w:t>
      </w:r>
    </w:p>
    <w:p w14:paraId="38D04D93" w14:textId="30E4639E" w:rsidR="00CF2888" w:rsidRPr="0033636D" w:rsidRDefault="00000000" w:rsidP="0033636D">
      <w:pPr>
        <w:pStyle w:val="a9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财务审批完成后进行银行转账。</w:t>
      </w:r>
    </w:p>
    <w:p w14:paraId="2A3CC676" w14:textId="692EE291" w:rsidR="00CF2888" w:rsidRPr="0033636D" w:rsidRDefault="00000000">
      <w:pPr>
        <w:pStyle w:val="a9"/>
        <w:numPr>
          <w:ilvl w:val="0"/>
          <w:numId w:val="1"/>
        </w:numPr>
        <w:tabs>
          <w:tab w:val="left" w:pos="709"/>
        </w:tabs>
        <w:spacing w:line="360" w:lineRule="auto"/>
        <w:ind w:firstLineChars="0"/>
        <w:jc w:val="left"/>
        <w:rPr>
          <w:rFonts w:ascii="黑体" w:eastAsia="黑体" w:hAnsi="黑体" w:cs="Times New Roman" w:hint="eastAsia"/>
          <w:b/>
          <w:kern w:val="0"/>
          <w:sz w:val="28"/>
          <w:szCs w:val="28"/>
        </w:rPr>
      </w:pPr>
      <w:r w:rsidRPr="0033636D">
        <w:rPr>
          <w:rFonts w:ascii="黑体" w:eastAsia="黑体" w:hAnsi="黑体" w:cs="Times New Roman"/>
          <w:b/>
          <w:kern w:val="0"/>
          <w:sz w:val="28"/>
          <w:szCs w:val="28"/>
        </w:rPr>
        <w:t>报销费用类型及须提供单据</w:t>
      </w:r>
    </w:p>
    <w:p w14:paraId="78967056" w14:textId="77777777" w:rsidR="00CF2888" w:rsidRPr="002C4D6B" w:rsidRDefault="00000000" w:rsidP="0033636D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33636D">
        <w:rPr>
          <w:rFonts w:ascii="Times New Roman" w:hAnsi="Times New Roman" w:cs="Times New Roman"/>
          <w:b/>
          <w:bCs/>
          <w:kern w:val="0"/>
          <w:sz w:val="24"/>
          <w:szCs w:val="24"/>
        </w:rPr>
        <w:t>报销内容：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临床试验过程中，支付受试者交通补贴、营养补贴、医药费用等在知情同意书中约定的相关费用。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E607A6B" w14:textId="77777777" w:rsidR="00CF2888" w:rsidRPr="0033636D" w:rsidRDefault="00000000" w:rsidP="0033636D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33636D">
        <w:rPr>
          <w:rFonts w:ascii="Times New Roman" w:hAnsi="Times New Roman" w:cs="Times New Roman"/>
          <w:b/>
          <w:bCs/>
          <w:kern w:val="0"/>
          <w:sz w:val="24"/>
          <w:szCs w:val="24"/>
        </w:rPr>
        <w:t>报销材料：</w:t>
      </w:r>
      <w:r w:rsidRPr="0033636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1645395C" w14:textId="77777777" w:rsidR="00CF2888" w:rsidRPr="002C4D6B" w:rsidRDefault="00000000" w:rsidP="00B61FDE">
      <w:pPr>
        <w:pStyle w:val="a9"/>
        <w:tabs>
          <w:tab w:val="left" w:pos="709"/>
        </w:tabs>
        <w:spacing w:line="360" w:lineRule="auto"/>
        <w:ind w:left="480" w:hangingChars="200" w:hanging="480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）财务报销表单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费用支付审批单（财务系统生成）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8B633C5" w14:textId="2F3EEE5F" w:rsidR="00CF2888" w:rsidRDefault="00000000" w:rsidP="00B61FDE">
      <w:pPr>
        <w:pStyle w:val="a9"/>
        <w:tabs>
          <w:tab w:val="left" w:pos="709"/>
        </w:tabs>
        <w:spacing w:line="360" w:lineRule="auto"/>
        <w:ind w:left="480" w:hangingChars="200" w:hanging="480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）财务报销表单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受试者费用报销明细表</w:t>
      </w:r>
      <w:r w:rsidR="0070290A">
        <w:rPr>
          <w:rFonts w:ascii="Times New Roman" w:hAnsi="Times New Roman" w:cs="Times New Roman" w:hint="eastAsia"/>
          <w:kern w:val="0"/>
          <w:sz w:val="24"/>
          <w:szCs w:val="24"/>
        </w:rPr>
        <w:t>（见</w:t>
      </w:r>
      <w:r w:rsidR="0070290A" w:rsidRPr="00B40A79">
        <w:rPr>
          <w:rFonts w:ascii="Times New Roman" w:hAnsi="Times New Roman" w:cs="Times New Roman" w:hint="eastAsia"/>
          <w:b/>
          <w:bCs/>
          <w:i/>
          <w:iCs/>
          <w:color w:val="000000" w:themeColor="text1"/>
          <w:kern w:val="0"/>
          <w:sz w:val="24"/>
          <w:szCs w:val="24"/>
        </w:rPr>
        <w:t>附件</w:t>
      </w:r>
      <w:r w:rsidR="0070290A" w:rsidRPr="00B40A79">
        <w:rPr>
          <w:rFonts w:ascii="Times New Roman" w:hAnsi="Times New Roman" w:cs="Times New Roman" w:hint="eastAsia"/>
          <w:b/>
          <w:bCs/>
          <w:i/>
          <w:iCs/>
          <w:color w:val="000000" w:themeColor="text1"/>
          <w:kern w:val="0"/>
          <w:sz w:val="24"/>
          <w:szCs w:val="24"/>
        </w:rPr>
        <w:t>1</w:t>
      </w:r>
      <w:r w:rsidR="0070290A"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</w:p>
    <w:p w14:paraId="55D9B1A0" w14:textId="6C9DAA1A" w:rsidR="00AB11AB" w:rsidRPr="00AB11AB" w:rsidRDefault="00AB11AB" w:rsidP="00AB11AB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 w:rsidRPr="00B40A79">
        <w:rPr>
          <w:rFonts w:ascii="Times New Roman" w:hAnsi="Times New Roman" w:cs="Times New Roman" w:hint="eastAsia"/>
          <w:kern w:val="0"/>
          <w:sz w:val="24"/>
          <w:szCs w:val="24"/>
        </w:rPr>
        <w:t>受试者补偿明细表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（见</w:t>
      </w:r>
      <w:r w:rsidRPr="00B40A79">
        <w:rPr>
          <w:rFonts w:ascii="Times New Roman" w:hAnsi="Times New Roman" w:cs="Times New Roman" w:hint="eastAsia"/>
          <w:b/>
          <w:bCs/>
          <w:i/>
          <w:iCs/>
          <w:kern w:val="0"/>
          <w:sz w:val="24"/>
          <w:szCs w:val="24"/>
        </w:rPr>
        <w:t>附件</w:t>
      </w:r>
      <w:r>
        <w:rPr>
          <w:rFonts w:ascii="Times New Roman" w:hAnsi="Times New Roman" w:cs="Times New Roman" w:hint="eastAsia"/>
          <w:b/>
          <w:bCs/>
          <w:i/>
          <w:iCs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</w:p>
    <w:p w14:paraId="00ECF2FF" w14:textId="5A72FD77" w:rsidR="00CF2888" w:rsidRPr="002C4D6B" w:rsidRDefault="00000000" w:rsidP="00B61FDE">
      <w:pPr>
        <w:pStyle w:val="a9"/>
        <w:tabs>
          <w:tab w:val="left" w:pos="709"/>
        </w:tabs>
        <w:spacing w:line="360" w:lineRule="auto"/>
        <w:ind w:left="480" w:hangingChars="200" w:hanging="480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AB11AB">
        <w:rPr>
          <w:rFonts w:ascii="Times New Roman" w:hAnsi="Times New Roman" w:cs="Times New Roman" w:hint="eastAsia"/>
          <w:kern w:val="0"/>
          <w:sz w:val="24"/>
          <w:szCs w:val="24"/>
        </w:rPr>
        <w:t>4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）发票汇总表（</w:t>
      </w:r>
      <w:r w:rsidR="0070290A">
        <w:rPr>
          <w:rFonts w:ascii="Times New Roman" w:hAnsi="Times New Roman" w:cs="Times New Roman" w:hint="eastAsia"/>
          <w:kern w:val="0"/>
          <w:sz w:val="24"/>
          <w:szCs w:val="24"/>
        </w:rPr>
        <w:t>见</w:t>
      </w:r>
      <w:r w:rsidR="0070290A" w:rsidRPr="00B40A79">
        <w:rPr>
          <w:rFonts w:ascii="Times New Roman" w:hAnsi="Times New Roman" w:cs="Times New Roman" w:hint="eastAsia"/>
          <w:b/>
          <w:bCs/>
          <w:i/>
          <w:iCs/>
          <w:color w:val="000000" w:themeColor="text1"/>
          <w:kern w:val="0"/>
          <w:sz w:val="24"/>
          <w:szCs w:val="24"/>
        </w:rPr>
        <w:t>附件</w:t>
      </w:r>
      <w:r w:rsidR="00AB11AB">
        <w:rPr>
          <w:rFonts w:ascii="Times New Roman" w:hAnsi="Times New Roman" w:cs="Times New Roman" w:hint="eastAsia"/>
          <w:b/>
          <w:bCs/>
          <w:i/>
          <w:iCs/>
          <w:color w:val="000000" w:themeColor="text1"/>
          <w:kern w:val="0"/>
          <w:sz w:val="24"/>
          <w:szCs w:val="24"/>
        </w:rPr>
        <w:t>3</w:t>
      </w:r>
      <w:r w:rsidR="0070290A">
        <w:rPr>
          <w:rFonts w:ascii="Times New Roman" w:hAnsi="Times New Roman" w:cs="Times New Roman" w:hint="eastAsia"/>
          <w:kern w:val="0"/>
          <w:sz w:val="24"/>
          <w:szCs w:val="24"/>
        </w:rPr>
        <w:t>；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适用于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张以上不同金额发票报销情形）（使用财务系统后，</w:t>
      </w:r>
      <w:r w:rsidR="0033636D">
        <w:rPr>
          <w:rFonts w:ascii="Times New Roman" w:hAnsi="Times New Roman" w:cs="Times New Roman" w:hint="eastAsia"/>
          <w:kern w:val="0"/>
          <w:sz w:val="24"/>
          <w:szCs w:val="24"/>
        </w:rPr>
        <w:t>请勿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上传</w:t>
      </w:r>
      <w:r w:rsidR="0033636D">
        <w:rPr>
          <w:rFonts w:ascii="Times New Roman" w:hAnsi="Times New Roman" w:cs="Times New Roman" w:hint="eastAsia"/>
          <w:kern w:val="0"/>
          <w:sz w:val="24"/>
          <w:szCs w:val="24"/>
        </w:rPr>
        <w:t>该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表）</w:t>
      </w:r>
    </w:p>
    <w:p w14:paraId="1D32DFCE" w14:textId="7FA02149" w:rsidR="00CF2888" w:rsidRPr="002C4D6B" w:rsidRDefault="00000000" w:rsidP="0033636D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AB11AB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）门诊收费票据、住院收费票据、增值税票等医药费票据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3C09A09" w14:textId="0EDEE95F" w:rsidR="00CF2888" w:rsidRPr="002C4D6B" w:rsidRDefault="00000000" w:rsidP="0033636D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AB11AB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）住院费用结算单（住院费用报销适用）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EE21316" w14:textId="094EA1C9" w:rsidR="00CF2888" w:rsidRPr="002C4D6B" w:rsidRDefault="00000000" w:rsidP="0033636D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AB11AB">
        <w:rPr>
          <w:rFonts w:ascii="Times New Roman" w:hAnsi="Times New Roman" w:cs="Times New Roman" w:hint="eastAsia"/>
          <w:kern w:val="0"/>
          <w:sz w:val="24"/>
          <w:szCs w:val="24"/>
        </w:rPr>
        <w:t>7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）发票真伪验证（适用于医药费票据为增值税发票情形）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20323FC" w14:textId="4E627918" w:rsidR="00CF2888" w:rsidRPr="002C4D6B" w:rsidRDefault="00000000" w:rsidP="0033636D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AB11AB">
        <w:rPr>
          <w:rFonts w:ascii="Times New Roman" w:hAnsi="Times New Roman" w:cs="Times New Roman" w:hint="eastAsia"/>
          <w:kern w:val="0"/>
          <w:sz w:val="24"/>
          <w:szCs w:val="24"/>
        </w:rPr>
        <w:t>8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）知情同意书首页及补助页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FABB8E3" w14:textId="3262B821" w:rsidR="00B40A79" w:rsidRDefault="00000000" w:rsidP="0033636D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="00AB11AB">
        <w:rPr>
          <w:rFonts w:ascii="Times New Roman" w:hAnsi="Times New Roman" w:cs="Times New Roman" w:hint="eastAsia"/>
          <w:kern w:val="0"/>
          <w:sz w:val="24"/>
          <w:szCs w:val="24"/>
        </w:rPr>
        <w:t>9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）关系证明（</w:t>
      </w:r>
      <w:r w:rsidR="00B40A79">
        <w:rPr>
          <w:rFonts w:ascii="Times New Roman" w:hAnsi="Times New Roman" w:cs="Times New Roman" w:hint="eastAsia"/>
          <w:kern w:val="0"/>
          <w:sz w:val="24"/>
          <w:szCs w:val="24"/>
        </w:rPr>
        <w:t>见</w:t>
      </w:r>
      <w:r w:rsidR="00B40A79" w:rsidRPr="00B40A79">
        <w:rPr>
          <w:rFonts w:ascii="Times New Roman" w:hAnsi="Times New Roman" w:cs="Times New Roman" w:hint="eastAsia"/>
          <w:b/>
          <w:bCs/>
          <w:i/>
          <w:iCs/>
          <w:kern w:val="0"/>
          <w:sz w:val="24"/>
          <w:szCs w:val="24"/>
        </w:rPr>
        <w:t>附件</w:t>
      </w:r>
      <w:r w:rsidR="00AB11AB">
        <w:rPr>
          <w:rFonts w:ascii="Times New Roman" w:hAnsi="Times New Roman" w:cs="Times New Roman" w:hint="eastAsia"/>
          <w:b/>
          <w:bCs/>
          <w:i/>
          <w:iCs/>
          <w:kern w:val="0"/>
          <w:sz w:val="24"/>
          <w:szCs w:val="24"/>
        </w:rPr>
        <w:t>4</w:t>
      </w:r>
      <w:r w:rsidR="00B40A79">
        <w:rPr>
          <w:rFonts w:ascii="Times New Roman" w:hAnsi="Times New Roman" w:cs="Times New Roman" w:hint="eastAsia"/>
          <w:kern w:val="0"/>
          <w:sz w:val="24"/>
          <w:szCs w:val="24"/>
        </w:rPr>
        <w:t>；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适用于银行卡</w:t>
      </w:r>
      <w:proofErr w:type="gramStart"/>
      <w:r w:rsidRPr="002C4D6B">
        <w:rPr>
          <w:rFonts w:ascii="Times New Roman" w:hAnsi="Times New Roman" w:cs="Times New Roman"/>
          <w:kern w:val="0"/>
          <w:sz w:val="24"/>
          <w:szCs w:val="24"/>
        </w:rPr>
        <w:t>户名非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受试者本人情形）</w:t>
      </w:r>
    </w:p>
    <w:p w14:paraId="519BB154" w14:textId="082732DE" w:rsidR="00CF2888" w:rsidRPr="002C4D6B" w:rsidRDefault="00000000">
      <w:pPr>
        <w:pStyle w:val="a9"/>
        <w:tabs>
          <w:tab w:val="left" w:pos="709"/>
        </w:tabs>
        <w:spacing w:line="360" w:lineRule="auto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135A9">
        <w:rPr>
          <w:rFonts w:ascii="宋体" w:eastAsia="宋体" w:hAnsi="宋体" w:cs="Times New Roman"/>
          <w:b/>
          <w:bCs/>
          <w:i/>
          <w:iCs/>
          <w:kern w:val="0"/>
          <w:sz w:val="24"/>
          <w:szCs w:val="24"/>
        </w:rPr>
        <w:t>**</w:t>
      </w:r>
      <w:r w:rsidR="00E135A9" w:rsidRPr="00E135A9">
        <w:rPr>
          <w:rFonts w:ascii="宋体" w:eastAsia="宋体" w:hAnsi="宋体" w:cs="Times New Roman" w:hint="eastAsia"/>
          <w:b/>
          <w:bCs/>
          <w:i/>
          <w:iCs/>
          <w:kern w:val="0"/>
          <w:sz w:val="24"/>
          <w:szCs w:val="24"/>
        </w:rPr>
        <w:t>注</w:t>
      </w:r>
      <w:r w:rsidR="00E135A9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上传财务系统时，文件请分类命名，便于财务进行审核。</w:t>
      </w:r>
    </w:p>
    <w:p w14:paraId="5CEEB26A" w14:textId="77777777" w:rsidR="00CF2888" w:rsidRPr="00E135A9" w:rsidRDefault="00000000" w:rsidP="00E135A9">
      <w:pPr>
        <w:pStyle w:val="a9"/>
        <w:tabs>
          <w:tab w:val="left" w:pos="709"/>
        </w:tabs>
        <w:spacing w:line="360" w:lineRule="auto"/>
        <w:ind w:left="142" w:firstLineChars="0" w:firstLine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35A9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E135A9">
        <w:rPr>
          <w:rFonts w:ascii="Times New Roman" w:hAnsi="Times New Roman" w:cs="Times New Roman"/>
          <w:b/>
          <w:bCs/>
          <w:kern w:val="0"/>
          <w:sz w:val="24"/>
          <w:szCs w:val="24"/>
        </w:rPr>
        <w:t>、报销说明</w:t>
      </w:r>
      <w:r w:rsidRPr="00E135A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4C3F709D" w14:textId="7777777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）报销医药费时，</w:t>
      </w:r>
      <w:proofErr w:type="gramStart"/>
      <w:r w:rsidRPr="000276FD">
        <w:rPr>
          <w:rFonts w:ascii="Times New Roman" w:hAnsi="Times New Roman" w:cs="Times New Roman"/>
          <w:kern w:val="0"/>
          <w:sz w:val="24"/>
          <w:szCs w:val="24"/>
        </w:rPr>
        <w:t>仅完全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个人负担项目纳入受试者补贴报销范围。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8D00449" w14:textId="7777777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lastRenderedPageBreak/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）医药费原始票据放置顺序与发票汇总表、受试者费用报销明细表名单排序一致。</w:t>
      </w:r>
    </w:p>
    <w:p w14:paraId="1F4148C7" w14:textId="7777777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）医药费票面金额与实际报销金额不一致时，</w:t>
      </w:r>
      <w:proofErr w:type="gramStart"/>
      <w:r w:rsidRPr="002C4D6B">
        <w:rPr>
          <w:rFonts w:ascii="Times New Roman" w:hAnsi="Times New Roman" w:cs="Times New Roman"/>
          <w:kern w:val="0"/>
          <w:sz w:val="24"/>
          <w:szCs w:val="24"/>
        </w:rPr>
        <w:t>需勾选报销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明细项目（若该笔项目全额报销，请在项目对应金额</w:t>
      </w:r>
      <w:proofErr w:type="gramStart"/>
      <w:r w:rsidRPr="002C4D6B">
        <w:rPr>
          <w:rFonts w:ascii="Times New Roman" w:hAnsi="Times New Roman" w:cs="Times New Roman"/>
          <w:kern w:val="0"/>
          <w:sz w:val="24"/>
          <w:szCs w:val="24"/>
        </w:rPr>
        <w:t>右旁画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“√”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；如该笔项目仅部分报销，请在项目对应金额右旁标注实际报销金额），并在每份票据首页右下角注明报销合计金额。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691AF1F" w14:textId="7777777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）如无法提供本院医药费原始票据，可提供由财务处</w:t>
      </w:r>
      <w:proofErr w:type="gramStart"/>
      <w:r w:rsidRPr="002C4D6B">
        <w:rPr>
          <w:rFonts w:ascii="Times New Roman" w:hAnsi="Times New Roman" w:cs="Times New Roman"/>
          <w:kern w:val="0"/>
          <w:sz w:val="24"/>
          <w:szCs w:val="24"/>
        </w:rPr>
        <w:t>结算组开具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的加盖财务专用章的补打明细，同时提供票据无法提供情况说明（注明原票据无法提供原因及票据的代码、号码、日期、金额等），由经办部门负责人签字确认，医院法人审批签字，方可代作报销凭证。</w:t>
      </w:r>
    </w:p>
    <w:p w14:paraId="3DF7EDE9" w14:textId="24E99A04" w:rsidR="00CF2888" w:rsidRPr="00854B37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color w:val="EE0000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）提供的银行卡原则上应为受试者本人所有，若提供的</w:t>
      </w:r>
      <w:proofErr w:type="gramStart"/>
      <w:r w:rsidRPr="002C4D6B">
        <w:rPr>
          <w:rFonts w:ascii="Times New Roman" w:hAnsi="Times New Roman" w:cs="Times New Roman"/>
          <w:kern w:val="0"/>
          <w:sz w:val="24"/>
          <w:szCs w:val="24"/>
        </w:rPr>
        <w:t>银行卡非本人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所有，需提供关系证明或身份证复印件等材料。</w:t>
      </w:r>
      <w:r w:rsidRPr="000B7B48">
        <w:rPr>
          <w:rFonts w:ascii="Times New Roman" w:hAnsi="Times New Roman" w:cs="Times New Roman"/>
          <w:kern w:val="0"/>
          <w:sz w:val="24"/>
          <w:szCs w:val="24"/>
        </w:rPr>
        <w:t>具体</w:t>
      </w:r>
      <w:r w:rsidR="00A13CAA" w:rsidRPr="000B7B48">
        <w:rPr>
          <w:rFonts w:ascii="Times New Roman" w:hAnsi="Times New Roman" w:cs="Times New Roman" w:hint="eastAsia"/>
          <w:kern w:val="0"/>
          <w:sz w:val="24"/>
          <w:szCs w:val="24"/>
        </w:rPr>
        <w:t>证明</w:t>
      </w:r>
      <w:r w:rsidRPr="000B7B48">
        <w:rPr>
          <w:rFonts w:ascii="Times New Roman" w:hAnsi="Times New Roman" w:cs="Times New Roman"/>
          <w:kern w:val="0"/>
          <w:sz w:val="24"/>
          <w:szCs w:val="24"/>
        </w:rPr>
        <w:t>见</w:t>
      </w:r>
      <w:r w:rsidR="00A13CAA" w:rsidRPr="000B7B48">
        <w:rPr>
          <w:rFonts w:ascii="Times New Roman" w:hAnsi="Times New Roman" w:cs="Times New Roman" w:hint="eastAsia"/>
          <w:kern w:val="0"/>
          <w:sz w:val="24"/>
          <w:szCs w:val="24"/>
        </w:rPr>
        <w:t>“本院财务手册</w:t>
      </w:r>
      <w:r w:rsidR="00A13CAA" w:rsidRPr="000B7B48">
        <w:rPr>
          <w:rFonts w:ascii="Times New Roman" w:hAnsi="Times New Roman" w:cs="Times New Roman" w:hint="eastAsia"/>
          <w:kern w:val="0"/>
          <w:sz w:val="24"/>
          <w:szCs w:val="24"/>
        </w:rPr>
        <w:t>1-11</w:t>
      </w:r>
      <w:r w:rsidR="00A13CAA" w:rsidRPr="000B7B48">
        <w:rPr>
          <w:rFonts w:ascii="Times New Roman" w:hAnsi="Times New Roman" w:cs="Times New Roman" w:hint="eastAsia"/>
          <w:kern w:val="0"/>
          <w:sz w:val="24"/>
          <w:szCs w:val="24"/>
        </w:rPr>
        <w:t>”</w:t>
      </w:r>
      <w:r w:rsidR="001F3728">
        <w:rPr>
          <w:rFonts w:ascii="Times New Roman" w:hAnsi="Times New Roman" w:cs="Times New Roman" w:hint="eastAsia"/>
          <w:kern w:val="0"/>
          <w:sz w:val="24"/>
          <w:szCs w:val="24"/>
        </w:rPr>
        <w:t>（见</w:t>
      </w:r>
      <w:r w:rsidR="0077556F">
        <w:rPr>
          <w:rFonts w:ascii="Times New Roman" w:hAnsi="Times New Roman" w:cs="Times New Roman" w:hint="eastAsia"/>
          <w:kern w:val="0"/>
          <w:sz w:val="24"/>
          <w:szCs w:val="24"/>
        </w:rPr>
        <w:t>“</w:t>
      </w:r>
      <w:r w:rsidR="0077556F" w:rsidRPr="0077556F">
        <w:rPr>
          <w:rFonts w:ascii="Times New Roman" w:hAnsi="Times New Roman" w:cs="Times New Roman" w:hint="eastAsia"/>
          <w:kern w:val="0"/>
          <w:sz w:val="24"/>
          <w:szCs w:val="24"/>
        </w:rPr>
        <w:t>附件：</w:t>
      </w:r>
      <w:r w:rsidR="0077556F" w:rsidRPr="0077556F">
        <w:rPr>
          <w:rFonts w:ascii="Times New Roman" w:hAnsi="Times New Roman" w:cs="Times New Roman" w:hint="eastAsia"/>
          <w:kern w:val="0"/>
          <w:sz w:val="24"/>
          <w:szCs w:val="24"/>
        </w:rPr>
        <w:t xml:space="preserve">1-11 </w:t>
      </w:r>
      <w:r w:rsidR="0077556F" w:rsidRPr="0077556F">
        <w:rPr>
          <w:rFonts w:ascii="Times New Roman" w:hAnsi="Times New Roman" w:cs="Times New Roman" w:hint="eastAsia"/>
          <w:kern w:val="0"/>
          <w:sz w:val="24"/>
          <w:szCs w:val="24"/>
        </w:rPr>
        <w:t>财务报销程序基本规定</w:t>
      </w:r>
      <w:r w:rsidR="0077556F" w:rsidRPr="0077556F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77556F" w:rsidRPr="0077556F">
        <w:rPr>
          <w:rFonts w:ascii="Times New Roman" w:hAnsi="Times New Roman" w:cs="Times New Roman" w:hint="eastAsia"/>
          <w:kern w:val="0"/>
          <w:sz w:val="24"/>
          <w:szCs w:val="24"/>
        </w:rPr>
        <w:t>第</w:t>
      </w:r>
      <w:r w:rsidR="0077556F" w:rsidRPr="0077556F">
        <w:rPr>
          <w:rFonts w:ascii="Times New Roman" w:hAnsi="Times New Roman" w:cs="Times New Roman" w:hint="eastAsia"/>
          <w:kern w:val="0"/>
          <w:sz w:val="24"/>
          <w:szCs w:val="24"/>
        </w:rPr>
        <w:t>4</w:t>
      </w:r>
      <w:r w:rsidR="0077556F" w:rsidRPr="0077556F">
        <w:rPr>
          <w:rFonts w:ascii="Times New Roman" w:hAnsi="Times New Roman" w:cs="Times New Roman" w:hint="eastAsia"/>
          <w:kern w:val="0"/>
          <w:sz w:val="24"/>
          <w:szCs w:val="24"/>
        </w:rPr>
        <w:t>条</w:t>
      </w:r>
      <w:r w:rsidR="0077556F">
        <w:rPr>
          <w:rFonts w:ascii="Times New Roman" w:hAnsi="Times New Roman" w:cs="Times New Roman" w:hint="eastAsia"/>
          <w:kern w:val="0"/>
          <w:sz w:val="24"/>
          <w:szCs w:val="24"/>
        </w:rPr>
        <w:t>”</w:t>
      </w:r>
      <w:r w:rsidR="001F3728"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 w:rsidR="00A13CAA" w:rsidRPr="000B7B48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  <w:r w:rsidR="00A13CAA" w:rsidRPr="00854B37">
        <w:rPr>
          <w:rFonts w:ascii="Times New Roman" w:hAnsi="Times New Roman" w:cs="Times New Roman"/>
          <w:color w:val="EE0000"/>
          <w:kern w:val="0"/>
          <w:sz w:val="24"/>
          <w:szCs w:val="24"/>
        </w:rPr>
        <w:t xml:space="preserve"> </w:t>
      </w:r>
    </w:p>
    <w:p w14:paraId="6B6EDF94" w14:textId="75B6B60F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）受试者报销明细表须汇总每人打卡金额，并提供银行打卡明细。</w:t>
      </w:r>
    </w:p>
    <w:p w14:paraId="615586C5" w14:textId="292021F0" w:rsidR="004A7E30" w:rsidRPr="002C4D6B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）原则上，受试者参与的医疗项目应尽可能在本院接受诊疗，如特殊情况无法在本院就诊，须提供相关说明（项目负责人签字）。</w:t>
      </w:r>
    </w:p>
    <w:p w14:paraId="7CDF5D0C" w14:textId="77777777" w:rsidR="00A13CAA" w:rsidRPr="004A7E30" w:rsidRDefault="00A13CAA" w:rsidP="00A13CAA">
      <w:pPr>
        <w:pStyle w:val="a9"/>
        <w:tabs>
          <w:tab w:val="left" w:pos="709"/>
        </w:tabs>
        <w:spacing w:line="360" w:lineRule="auto"/>
        <w:ind w:firstLineChars="0" w:firstLine="0"/>
        <w:jc w:val="left"/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</w:pPr>
      <w:r w:rsidRPr="004A7E30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附件：</w:t>
      </w:r>
      <w:r w:rsidRPr="004A7E30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 xml:space="preserve">1-11 </w:t>
      </w:r>
      <w:r w:rsidRPr="004A7E30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财务报销程序基本规定</w:t>
      </w:r>
      <w:r w:rsidRPr="004A7E30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 xml:space="preserve"> </w:t>
      </w:r>
      <w:r w:rsidRPr="004A7E30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第</w:t>
      </w:r>
      <w:r w:rsidRPr="004A7E30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4</w:t>
      </w:r>
      <w:r w:rsidRPr="004A7E30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条</w:t>
      </w:r>
    </w:p>
    <w:p w14:paraId="1498670C" w14:textId="77777777" w:rsidR="00CF2888" w:rsidRPr="002C4D6B" w:rsidRDefault="00000000" w:rsidP="009B0448">
      <w:pPr>
        <w:pStyle w:val="a9"/>
        <w:tabs>
          <w:tab w:val="left" w:pos="709"/>
        </w:tabs>
        <w:spacing w:line="360" w:lineRule="auto"/>
        <w:ind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提供的银行卡原则上应为实际报销人所有，若提供的</w:t>
      </w:r>
      <w:proofErr w:type="gramStart"/>
      <w:r w:rsidRPr="002C4D6B">
        <w:rPr>
          <w:rFonts w:ascii="Times New Roman" w:hAnsi="Times New Roman" w:cs="Times New Roman"/>
          <w:kern w:val="0"/>
          <w:sz w:val="24"/>
          <w:szCs w:val="24"/>
        </w:rPr>
        <w:t>银行卡非实际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报销人所有，需提供关系证明或身份证复印件等材料。</w:t>
      </w:r>
    </w:p>
    <w:p w14:paraId="35B60297" w14:textId="7777777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）存活且有行为能力受试者适用：个人授权委托书、委托双方身份证复印件（双面复印）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28E1C6B" w14:textId="315A4C3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）存活但无行为能力受试者适用：无行为能力证明、双方关系证明（户口本首页、受试者页及领款人页；结婚证复印件；公安局、居（村）委会、公证处开具的关系证明；出生证明）</w:t>
      </w:r>
    </w:p>
    <w:p w14:paraId="40E50C3D" w14:textId="2872EAC3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80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）已故受试者适用：死亡证明（死于医疗卫生单位的，凭《死亡医学证明》；对公民正常死亡无法取得医院出具的死亡证明的，凭居（村）委会或卫生站（所）出具的证明；非正常死亡或卫生部门不能确定是否属于正常死亡者，</w:t>
      </w:r>
      <w:proofErr w:type="gramStart"/>
      <w:r w:rsidRPr="002C4D6B">
        <w:rPr>
          <w:rFonts w:ascii="Times New Roman" w:hAnsi="Times New Roman" w:cs="Times New Roman"/>
          <w:kern w:val="0"/>
          <w:sz w:val="24"/>
          <w:szCs w:val="24"/>
        </w:rPr>
        <w:t>凭公安</w:t>
      </w:r>
      <w:proofErr w:type="gramEnd"/>
      <w:r w:rsidRPr="002C4D6B">
        <w:rPr>
          <w:rFonts w:ascii="Times New Roman" w:hAnsi="Times New Roman" w:cs="Times New Roman"/>
          <w:kern w:val="0"/>
          <w:sz w:val="24"/>
          <w:szCs w:val="24"/>
        </w:rPr>
        <w:t>司法部门出具的死亡证明；已经火化的，凭殡葬部门出具的火化证明）、双方关系证明（户口本首页、已故受试者页及领款人页；结婚证复印件；公安局、居（村）委会、公证处开具的关系证明；出生证明）</w:t>
      </w:r>
      <w:r w:rsidR="00854B37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</w:p>
    <w:p w14:paraId="2E13520F" w14:textId="77777777" w:rsidR="00CF2888" w:rsidRPr="002C4D6B" w:rsidRDefault="00CF2888">
      <w:pPr>
        <w:pStyle w:val="a9"/>
        <w:tabs>
          <w:tab w:val="left" w:pos="709"/>
        </w:tabs>
        <w:spacing w:line="360" w:lineRule="auto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63FD162" w14:textId="77777777" w:rsidR="00CF2888" w:rsidRPr="002C4D6B" w:rsidRDefault="00CF2888">
      <w:pPr>
        <w:pStyle w:val="a9"/>
        <w:tabs>
          <w:tab w:val="left" w:pos="709"/>
        </w:tabs>
        <w:spacing w:line="360" w:lineRule="auto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9505E77" w14:textId="7777777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20" w:firstLineChars="0" w:firstLine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首都医科大学附属北京友谊医院</w:t>
      </w:r>
    </w:p>
    <w:p w14:paraId="2B44C81C" w14:textId="77777777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20" w:firstLineChars="0" w:firstLine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药物临床试验机构办公室</w:t>
      </w:r>
    </w:p>
    <w:p w14:paraId="08BD9B97" w14:textId="1411B21F" w:rsidR="00CF2888" w:rsidRPr="002C4D6B" w:rsidRDefault="00000000" w:rsidP="004A7E30">
      <w:pPr>
        <w:pStyle w:val="a9"/>
        <w:tabs>
          <w:tab w:val="left" w:pos="709"/>
        </w:tabs>
        <w:spacing w:line="360" w:lineRule="auto"/>
        <w:ind w:left="420" w:firstLineChars="0" w:firstLine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2C4D6B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</w:t>
      </w:r>
      <w:r w:rsidR="004A7E30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</w:t>
      </w:r>
      <w:r w:rsidRPr="002C4D6B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4A7E30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="000B7B48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="004A7E30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0B7B48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</w:p>
    <w:p w14:paraId="6D0692EB" w14:textId="3A306A37" w:rsidR="00CF2888" w:rsidRDefault="00CF2888" w:rsidP="004A7E30">
      <w:pPr>
        <w:wordWrap w:val="0"/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23430BCD" w14:textId="3A28CA85" w:rsidR="004D3F08" w:rsidRPr="00667CA4" w:rsidRDefault="004D3F08" w:rsidP="004D3F08">
      <w:pPr>
        <w:spacing w:line="360" w:lineRule="auto"/>
        <w:rPr>
          <w:rFonts w:ascii="Times New Roman" w:eastAsia="宋体" w:hAnsi="Times New Roman" w:cs="Times New Roman"/>
          <w:color w:val="4472C4"/>
          <w:sz w:val="24"/>
          <w:szCs w:val="24"/>
        </w:rPr>
      </w:pPr>
      <w:r w:rsidRPr="00C34380">
        <w:rPr>
          <w:rFonts w:ascii="Times New Roman" w:eastAsia="宋体" w:hAnsi="Times New Roman" w:cs="Times New Roman" w:hint="eastAsia"/>
          <w:sz w:val="24"/>
          <w:szCs w:val="24"/>
        </w:rPr>
        <w:t>下载链接：</w:t>
      </w:r>
      <w:r w:rsidRPr="004D3F08">
        <w:rPr>
          <w:rFonts w:ascii="Times New Roman" w:eastAsia="宋体" w:hAnsi="Times New Roman" w:cs="Times New Roman" w:hint="eastAsia"/>
          <w:color w:val="4472C4"/>
          <w:sz w:val="24"/>
          <w:szCs w:val="24"/>
        </w:rPr>
        <w:t>药物临床试验受试者补贴报销流程</w:t>
      </w:r>
      <w:r w:rsidRPr="00667CA4">
        <w:rPr>
          <w:rFonts w:ascii="Times New Roman" w:eastAsia="宋体" w:hAnsi="Times New Roman" w:cs="Times New Roman" w:hint="eastAsia"/>
          <w:color w:val="4472C4"/>
          <w:sz w:val="24"/>
          <w:szCs w:val="24"/>
        </w:rPr>
        <w:t>（</w:t>
      </w:r>
      <w:r w:rsidRPr="00667CA4">
        <w:rPr>
          <w:rFonts w:ascii="Times New Roman" w:eastAsia="宋体" w:hAnsi="Times New Roman" w:cs="Times New Roman" w:hint="eastAsia"/>
          <w:color w:val="4472C4"/>
          <w:sz w:val="24"/>
          <w:szCs w:val="24"/>
        </w:rPr>
        <w:t>2</w:t>
      </w:r>
      <w:r w:rsidRPr="00667CA4">
        <w:rPr>
          <w:rFonts w:ascii="Times New Roman" w:eastAsia="宋体" w:hAnsi="Times New Roman" w:cs="Times New Roman"/>
          <w:color w:val="4472C4"/>
          <w:sz w:val="24"/>
          <w:szCs w:val="24"/>
        </w:rPr>
        <w:t>0</w:t>
      </w:r>
      <w:r w:rsidRPr="00667CA4">
        <w:rPr>
          <w:rFonts w:ascii="Times New Roman" w:eastAsia="宋体" w:hAnsi="Times New Roman" w:cs="Times New Roman" w:hint="eastAsia"/>
          <w:color w:val="4472C4"/>
          <w:sz w:val="24"/>
          <w:szCs w:val="24"/>
        </w:rPr>
        <w:t>26</w:t>
      </w:r>
      <w:r w:rsidRPr="00667CA4">
        <w:rPr>
          <w:rFonts w:ascii="Times New Roman" w:eastAsia="宋体" w:hAnsi="Times New Roman" w:cs="Times New Roman"/>
          <w:color w:val="4472C4"/>
          <w:sz w:val="24"/>
          <w:szCs w:val="24"/>
        </w:rPr>
        <w:t>.</w:t>
      </w:r>
      <w:r w:rsidRPr="00667CA4">
        <w:rPr>
          <w:rFonts w:ascii="Times New Roman" w:eastAsia="宋体" w:hAnsi="Times New Roman" w:cs="Times New Roman" w:hint="eastAsia"/>
          <w:color w:val="4472C4"/>
          <w:sz w:val="24"/>
          <w:szCs w:val="24"/>
        </w:rPr>
        <w:t>01</w:t>
      </w:r>
      <w:r w:rsidRPr="00667CA4">
        <w:rPr>
          <w:rFonts w:ascii="Times New Roman" w:eastAsia="宋体" w:hAnsi="Times New Roman" w:cs="Times New Roman" w:hint="eastAsia"/>
          <w:color w:val="4472C4"/>
          <w:sz w:val="24"/>
          <w:szCs w:val="24"/>
        </w:rPr>
        <w:t>更新）</w:t>
      </w:r>
    </w:p>
    <w:p w14:paraId="5B994D9B" w14:textId="77777777" w:rsidR="004D3F08" w:rsidRPr="004D3F08" w:rsidRDefault="004D3F08" w:rsidP="004A7E30">
      <w:pPr>
        <w:wordWrap w:val="0"/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0969804B" w14:textId="77777777" w:rsidR="009B0448" w:rsidRDefault="009B0448" w:rsidP="004A7E30">
      <w:pPr>
        <w:wordWrap w:val="0"/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4557D755" w14:textId="2ACCAF8E" w:rsidR="009B0448" w:rsidRPr="009B0448" w:rsidRDefault="009B0448" w:rsidP="009B0448">
      <w:pPr>
        <w:wordWrap w:val="0"/>
        <w:spacing w:line="36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B0448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附件文件：</w:t>
      </w:r>
    </w:p>
    <w:p w14:paraId="4F321834" w14:textId="6AD01109" w:rsidR="009B0448" w:rsidRDefault="009B0448" w:rsidP="009B0448">
      <w:pPr>
        <w:spacing w:line="360" w:lineRule="auto"/>
        <w:jc w:val="left"/>
        <w:rPr>
          <w:rFonts w:ascii="Times New Roman" w:eastAsia="宋体" w:hAnsi="Times New Roman" w:cs="Times New Roman"/>
          <w:color w:val="4472C4"/>
          <w:sz w:val="24"/>
        </w:rPr>
      </w:pPr>
      <w:r w:rsidRPr="00326208">
        <w:rPr>
          <w:rFonts w:ascii="Times New Roman" w:eastAsia="宋体" w:hAnsi="Times New Roman" w:cs="Times New Roman"/>
          <w:color w:val="4472C4"/>
          <w:sz w:val="24"/>
        </w:rPr>
        <w:t>附件</w:t>
      </w:r>
      <w:r w:rsidRPr="00326208">
        <w:rPr>
          <w:rFonts w:ascii="Times New Roman" w:eastAsia="宋体" w:hAnsi="Times New Roman" w:cs="Times New Roman"/>
          <w:color w:val="4472C4"/>
          <w:sz w:val="24"/>
        </w:rPr>
        <w:t>1</w:t>
      </w:r>
      <w:r w:rsidRPr="00326208">
        <w:rPr>
          <w:rFonts w:ascii="Times New Roman" w:eastAsia="宋体" w:hAnsi="Times New Roman" w:cs="Times New Roman"/>
          <w:color w:val="4472C4"/>
          <w:sz w:val="24"/>
        </w:rPr>
        <w:t>：北京友谊医院受试者费用报销明细表</w:t>
      </w:r>
    </w:p>
    <w:p w14:paraId="159C6B59" w14:textId="1868EE68" w:rsidR="00AB11AB" w:rsidRPr="00AB11AB" w:rsidRDefault="00AB11AB" w:rsidP="00AB11AB">
      <w:pPr>
        <w:wordWrap w:val="0"/>
        <w:spacing w:line="360" w:lineRule="auto"/>
        <w:jc w:val="left"/>
        <w:rPr>
          <w:rFonts w:ascii="Times New Roman" w:eastAsia="宋体" w:hAnsi="Times New Roman" w:cs="Times New Roman" w:hint="eastAsia"/>
          <w:color w:val="4472C4"/>
          <w:sz w:val="24"/>
        </w:rPr>
      </w:pPr>
      <w:r w:rsidRPr="00326208">
        <w:rPr>
          <w:rFonts w:ascii="Times New Roman" w:eastAsia="宋体" w:hAnsi="Times New Roman" w:cs="Times New Roman"/>
          <w:color w:val="4472C4"/>
          <w:sz w:val="24"/>
        </w:rPr>
        <w:t>附件</w:t>
      </w:r>
      <w:r>
        <w:rPr>
          <w:rFonts w:ascii="Times New Roman" w:eastAsia="宋体" w:hAnsi="Times New Roman" w:cs="Times New Roman" w:hint="eastAsia"/>
          <w:color w:val="4472C4"/>
          <w:sz w:val="24"/>
        </w:rPr>
        <w:t>2</w:t>
      </w:r>
      <w:r w:rsidRPr="00326208">
        <w:rPr>
          <w:rFonts w:ascii="Times New Roman" w:eastAsia="宋体" w:hAnsi="Times New Roman" w:cs="Times New Roman"/>
          <w:color w:val="4472C4"/>
          <w:sz w:val="24"/>
        </w:rPr>
        <w:t>：受试者补偿明细表</w:t>
      </w:r>
    </w:p>
    <w:p w14:paraId="4AEA3880" w14:textId="6AD1C352" w:rsidR="009B0448" w:rsidRPr="00326208" w:rsidRDefault="009B0448" w:rsidP="009B0448">
      <w:pPr>
        <w:wordWrap w:val="0"/>
        <w:spacing w:line="360" w:lineRule="auto"/>
        <w:jc w:val="left"/>
        <w:rPr>
          <w:rFonts w:ascii="Times New Roman" w:eastAsia="宋体" w:hAnsi="Times New Roman" w:cs="Times New Roman"/>
          <w:color w:val="4472C4"/>
          <w:sz w:val="24"/>
        </w:rPr>
      </w:pPr>
      <w:r w:rsidRPr="00326208">
        <w:rPr>
          <w:rFonts w:ascii="Times New Roman" w:eastAsia="宋体" w:hAnsi="Times New Roman" w:cs="Times New Roman"/>
          <w:color w:val="4472C4"/>
          <w:sz w:val="24"/>
        </w:rPr>
        <w:t>附件</w:t>
      </w:r>
      <w:r w:rsidR="00AB11AB">
        <w:rPr>
          <w:rFonts w:ascii="Times New Roman" w:eastAsia="宋体" w:hAnsi="Times New Roman" w:cs="Times New Roman" w:hint="eastAsia"/>
          <w:color w:val="4472C4"/>
          <w:sz w:val="24"/>
        </w:rPr>
        <w:t>3</w:t>
      </w:r>
      <w:r w:rsidRPr="00326208">
        <w:rPr>
          <w:rFonts w:ascii="Times New Roman" w:eastAsia="宋体" w:hAnsi="Times New Roman" w:cs="Times New Roman"/>
          <w:color w:val="4472C4"/>
          <w:sz w:val="24"/>
        </w:rPr>
        <w:t>：受试者报销发票汇总表（使用财务系统后，不用上</w:t>
      </w:r>
      <w:proofErr w:type="gramStart"/>
      <w:r w:rsidRPr="00326208">
        <w:rPr>
          <w:rFonts w:ascii="Times New Roman" w:eastAsia="宋体" w:hAnsi="Times New Roman" w:cs="Times New Roman"/>
          <w:color w:val="4472C4"/>
          <w:sz w:val="24"/>
        </w:rPr>
        <w:t>传这个</w:t>
      </w:r>
      <w:proofErr w:type="gramEnd"/>
      <w:r w:rsidRPr="00326208">
        <w:rPr>
          <w:rFonts w:ascii="Times New Roman" w:eastAsia="宋体" w:hAnsi="Times New Roman" w:cs="Times New Roman"/>
          <w:color w:val="4472C4"/>
          <w:sz w:val="24"/>
        </w:rPr>
        <w:t>表）</w:t>
      </w:r>
    </w:p>
    <w:p w14:paraId="5A741817" w14:textId="6D0CA027" w:rsidR="009B0448" w:rsidRDefault="009B0448" w:rsidP="009B0448">
      <w:pPr>
        <w:wordWrap w:val="0"/>
        <w:spacing w:line="360" w:lineRule="auto"/>
        <w:jc w:val="left"/>
        <w:rPr>
          <w:rFonts w:ascii="Times New Roman" w:eastAsia="宋体" w:hAnsi="Times New Roman" w:cs="Times New Roman"/>
          <w:color w:val="4472C4"/>
          <w:sz w:val="24"/>
        </w:rPr>
      </w:pPr>
      <w:r w:rsidRPr="00326208">
        <w:rPr>
          <w:rFonts w:ascii="Times New Roman" w:eastAsia="宋体" w:hAnsi="Times New Roman" w:cs="Times New Roman"/>
          <w:color w:val="4472C4"/>
          <w:sz w:val="24"/>
        </w:rPr>
        <w:t>附件</w:t>
      </w:r>
      <w:r w:rsidR="00AB11AB">
        <w:rPr>
          <w:rFonts w:ascii="Times New Roman" w:eastAsia="宋体" w:hAnsi="Times New Roman" w:cs="Times New Roman" w:hint="eastAsia"/>
          <w:color w:val="4472C4"/>
          <w:sz w:val="24"/>
        </w:rPr>
        <w:t>4</w:t>
      </w:r>
      <w:r w:rsidRPr="00326208">
        <w:rPr>
          <w:rFonts w:ascii="Times New Roman" w:eastAsia="宋体" w:hAnsi="Times New Roman" w:cs="Times New Roman"/>
          <w:color w:val="4472C4"/>
          <w:sz w:val="24"/>
        </w:rPr>
        <w:t>：关系证明（适用于银行卡</w:t>
      </w:r>
      <w:proofErr w:type="gramStart"/>
      <w:r w:rsidRPr="00326208">
        <w:rPr>
          <w:rFonts w:ascii="Times New Roman" w:eastAsia="宋体" w:hAnsi="Times New Roman" w:cs="Times New Roman"/>
          <w:color w:val="4472C4"/>
          <w:sz w:val="24"/>
        </w:rPr>
        <w:t>户名非</w:t>
      </w:r>
      <w:proofErr w:type="gramEnd"/>
      <w:r w:rsidRPr="00326208">
        <w:rPr>
          <w:rFonts w:ascii="Times New Roman" w:eastAsia="宋体" w:hAnsi="Times New Roman" w:cs="Times New Roman"/>
          <w:color w:val="4472C4"/>
          <w:sz w:val="24"/>
        </w:rPr>
        <w:t>受试者本人情形）</w:t>
      </w:r>
    </w:p>
    <w:p w14:paraId="2120DF08" w14:textId="15A34EE5" w:rsidR="009B0448" w:rsidRPr="00326208" w:rsidRDefault="009B0448" w:rsidP="009B0448">
      <w:pPr>
        <w:wordWrap w:val="0"/>
        <w:spacing w:line="360" w:lineRule="auto"/>
        <w:jc w:val="left"/>
        <w:rPr>
          <w:rFonts w:ascii="Times New Roman" w:eastAsia="宋体" w:hAnsi="Times New Roman" w:cs="Times New Roman"/>
          <w:color w:val="4472C4"/>
          <w:sz w:val="24"/>
        </w:rPr>
      </w:pPr>
      <w:r w:rsidRPr="00326208">
        <w:rPr>
          <w:rFonts w:ascii="Times New Roman" w:eastAsia="宋体" w:hAnsi="Times New Roman" w:cs="Times New Roman"/>
          <w:color w:val="4472C4"/>
          <w:sz w:val="24"/>
        </w:rPr>
        <w:t>附件</w:t>
      </w:r>
      <w:r w:rsidR="00650825">
        <w:rPr>
          <w:rFonts w:ascii="Times New Roman" w:eastAsia="宋体" w:hAnsi="Times New Roman" w:cs="Times New Roman" w:hint="eastAsia"/>
          <w:color w:val="4472C4"/>
          <w:sz w:val="24"/>
        </w:rPr>
        <w:t>5</w:t>
      </w:r>
      <w:r w:rsidRPr="00326208">
        <w:rPr>
          <w:rFonts w:ascii="Times New Roman" w:eastAsia="宋体" w:hAnsi="Times New Roman" w:cs="Times New Roman"/>
          <w:color w:val="4472C4"/>
          <w:sz w:val="24"/>
        </w:rPr>
        <w:t>：北京友谊医院外院检查费报销明细表（如适用）</w:t>
      </w:r>
    </w:p>
    <w:sectPr w:rsidR="009B0448" w:rsidRPr="00326208">
      <w:pgSz w:w="11906" w:h="16838"/>
      <w:pgMar w:top="1321" w:right="1558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1144" w14:textId="77777777" w:rsidR="006A67B1" w:rsidRDefault="006A67B1" w:rsidP="002C4D6B">
      <w:r>
        <w:separator/>
      </w:r>
    </w:p>
  </w:endnote>
  <w:endnote w:type="continuationSeparator" w:id="0">
    <w:p w14:paraId="3B865EC9" w14:textId="77777777" w:rsidR="006A67B1" w:rsidRDefault="006A67B1" w:rsidP="002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D5C6" w14:textId="77777777" w:rsidR="006A67B1" w:rsidRDefault="006A67B1" w:rsidP="002C4D6B">
      <w:r>
        <w:separator/>
      </w:r>
    </w:p>
  </w:footnote>
  <w:footnote w:type="continuationSeparator" w:id="0">
    <w:p w14:paraId="4CE0DF16" w14:textId="77777777" w:rsidR="006A67B1" w:rsidRDefault="006A67B1" w:rsidP="002C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3D69"/>
    <w:multiLevelType w:val="multilevel"/>
    <w:tmpl w:val="28E33D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B51F26"/>
    <w:multiLevelType w:val="multilevel"/>
    <w:tmpl w:val="3CB51F2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57810794">
    <w:abstractNumId w:val="1"/>
  </w:num>
  <w:num w:numId="2" w16cid:durableId="6893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811"/>
    <w:rsid w:val="00004A69"/>
    <w:rsid w:val="000223F4"/>
    <w:rsid w:val="00027630"/>
    <w:rsid w:val="0002766A"/>
    <w:rsid w:val="000276FD"/>
    <w:rsid w:val="00036D05"/>
    <w:rsid w:val="0004070C"/>
    <w:rsid w:val="000467E1"/>
    <w:rsid w:val="00073635"/>
    <w:rsid w:val="00074EFB"/>
    <w:rsid w:val="000803AC"/>
    <w:rsid w:val="000823C3"/>
    <w:rsid w:val="000968F1"/>
    <w:rsid w:val="000B3E63"/>
    <w:rsid w:val="000B7B48"/>
    <w:rsid w:val="000F0234"/>
    <w:rsid w:val="00130EBC"/>
    <w:rsid w:val="00134800"/>
    <w:rsid w:val="001410A2"/>
    <w:rsid w:val="001638AB"/>
    <w:rsid w:val="00182B86"/>
    <w:rsid w:val="00187149"/>
    <w:rsid w:val="00192566"/>
    <w:rsid w:val="00195C1D"/>
    <w:rsid w:val="00195ED0"/>
    <w:rsid w:val="001C6DFA"/>
    <w:rsid w:val="001F3728"/>
    <w:rsid w:val="001F4DA3"/>
    <w:rsid w:val="001F7917"/>
    <w:rsid w:val="00204F7D"/>
    <w:rsid w:val="002152A3"/>
    <w:rsid w:val="00215CE1"/>
    <w:rsid w:val="00226D63"/>
    <w:rsid w:val="00233874"/>
    <w:rsid w:val="00255C2E"/>
    <w:rsid w:val="00266724"/>
    <w:rsid w:val="00271BF4"/>
    <w:rsid w:val="00296DD2"/>
    <w:rsid w:val="002C19DE"/>
    <w:rsid w:val="002C1FD1"/>
    <w:rsid w:val="002C4D6B"/>
    <w:rsid w:val="00326208"/>
    <w:rsid w:val="00327873"/>
    <w:rsid w:val="00335149"/>
    <w:rsid w:val="0033636D"/>
    <w:rsid w:val="00352860"/>
    <w:rsid w:val="00380F5B"/>
    <w:rsid w:val="003C6490"/>
    <w:rsid w:val="003E70D1"/>
    <w:rsid w:val="004244E4"/>
    <w:rsid w:val="00426983"/>
    <w:rsid w:val="00426A42"/>
    <w:rsid w:val="00426F97"/>
    <w:rsid w:val="0043345B"/>
    <w:rsid w:val="00480EB9"/>
    <w:rsid w:val="00497815"/>
    <w:rsid w:val="004A7E30"/>
    <w:rsid w:val="004B159B"/>
    <w:rsid w:val="004B5E69"/>
    <w:rsid w:val="004D08FA"/>
    <w:rsid w:val="004D268E"/>
    <w:rsid w:val="004D3F08"/>
    <w:rsid w:val="004D4DD3"/>
    <w:rsid w:val="004D768F"/>
    <w:rsid w:val="004E686E"/>
    <w:rsid w:val="005032F6"/>
    <w:rsid w:val="00507B00"/>
    <w:rsid w:val="00525199"/>
    <w:rsid w:val="00530645"/>
    <w:rsid w:val="00536569"/>
    <w:rsid w:val="00544237"/>
    <w:rsid w:val="0057300A"/>
    <w:rsid w:val="005759E9"/>
    <w:rsid w:val="005766B9"/>
    <w:rsid w:val="00581B26"/>
    <w:rsid w:val="00591A08"/>
    <w:rsid w:val="005C6514"/>
    <w:rsid w:val="005D19B4"/>
    <w:rsid w:val="005D2B97"/>
    <w:rsid w:val="005D7261"/>
    <w:rsid w:val="005E7C0F"/>
    <w:rsid w:val="005F24C8"/>
    <w:rsid w:val="005F5075"/>
    <w:rsid w:val="005F5B8D"/>
    <w:rsid w:val="006301F0"/>
    <w:rsid w:val="0064190D"/>
    <w:rsid w:val="00643EE7"/>
    <w:rsid w:val="00650825"/>
    <w:rsid w:val="0065471C"/>
    <w:rsid w:val="006A67B1"/>
    <w:rsid w:val="006B1680"/>
    <w:rsid w:val="0070290A"/>
    <w:rsid w:val="00720634"/>
    <w:rsid w:val="00734A6A"/>
    <w:rsid w:val="00767BB8"/>
    <w:rsid w:val="0077556F"/>
    <w:rsid w:val="007A481B"/>
    <w:rsid w:val="007B12E0"/>
    <w:rsid w:val="007C7114"/>
    <w:rsid w:val="007D2EC3"/>
    <w:rsid w:val="007D625C"/>
    <w:rsid w:val="007E32C5"/>
    <w:rsid w:val="007E4ADC"/>
    <w:rsid w:val="007E4E44"/>
    <w:rsid w:val="0081323A"/>
    <w:rsid w:val="00816042"/>
    <w:rsid w:val="00823768"/>
    <w:rsid w:val="0083765D"/>
    <w:rsid w:val="0084437F"/>
    <w:rsid w:val="00851F8E"/>
    <w:rsid w:val="00854B37"/>
    <w:rsid w:val="008611DC"/>
    <w:rsid w:val="0087046D"/>
    <w:rsid w:val="008757CA"/>
    <w:rsid w:val="008863CF"/>
    <w:rsid w:val="0088783F"/>
    <w:rsid w:val="0091315F"/>
    <w:rsid w:val="00933F86"/>
    <w:rsid w:val="00941643"/>
    <w:rsid w:val="00980147"/>
    <w:rsid w:val="009947EA"/>
    <w:rsid w:val="00997272"/>
    <w:rsid w:val="009A07AD"/>
    <w:rsid w:val="009B0448"/>
    <w:rsid w:val="009C05AB"/>
    <w:rsid w:val="009E102B"/>
    <w:rsid w:val="009E5B7E"/>
    <w:rsid w:val="009F2786"/>
    <w:rsid w:val="009F58D5"/>
    <w:rsid w:val="00A05FC8"/>
    <w:rsid w:val="00A06AFA"/>
    <w:rsid w:val="00A101C5"/>
    <w:rsid w:val="00A10D5C"/>
    <w:rsid w:val="00A1197D"/>
    <w:rsid w:val="00A13CAA"/>
    <w:rsid w:val="00A13E2C"/>
    <w:rsid w:val="00A21BCA"/>
    <w:rsid w:val="00A31CD1"/>
    <w:rsid w:val="00A408E5"/>
    <w:rsid w:val="00A4363A"/>
    <w:rsid w:val="00A74EE5"/>
    <w:rsid w:val="00A87527"/>
    <w:rsid w:val="00A93636"/>
    <w:rsid w:val="00AB11AB"/>
    <w:rsid w:val="00AB33AE"/>
    <w:rsid w:val="00AB356A"/>
    <w:rsid w:val="00AC0111"/>
    <w:rsid w:val="00AD7E74"/>
    <w:rsid w:val="00AE7719"/>
    <w:rsid w:val="00B0191E"/>
    <w:rsid w:val="00B02343"/>
    <w:rsid w:val="00B0643D"/>
    <w:rsid w:val="00B161DE"/>
    <w:rsid w:val="00B269E8"/>
    <w:rsid w:val="00B27D49"/>
    <w:rsid w:val="00B40A79"/>
    <w:rsid w:val="00B4629B"/>
    <w:rsid w:val="00B50F77"/>
    <w:rsid w:val="00B61FDE"/>
    <w:rsid w:val="00BA788B"/>
    <w:rsid w:val="00BB0199"/>
    <w:rsid w:val="00BC1F8E"/>
    <w:rsid w:val="00BC5F6D"/>
    <w:rsid w:val="00BD32F7"/>
    <w:rsid w:val="00C03D18"/>
    <w:rsid w:val="00C0494E"/>
    <w:rsid w:val="00C05E4C"/>
    <w:rsid w:val="00C318D7"/>
    <w:rsid w:val="00C56860"/>
    <w:rsid w:val="00C57898"/>
    <w:rsid w:val="00C61A74"/>
    <w:rsid w:val="00C828A1"/>
    <w:rsid w:val="00CA35E4"/>
    <w:rsid w:val="00CC6698"/>
    <w:rsid w:val="00CD3C50"/>
    <w:rsid w:val="00CD484E"/>
    <w:rsid w:val="00CE4AF3"/>
    <w:rsid w:val="00CF2888"/>
    <w:rsid w:val="00CF3005"/>
    <w:rsid w:val="00D05EBE"/>
    <w:rsid w:val="00D11811"/>
    <w:rsid w:val="00D15AF4"/>
    <w:rsid w:val="00D25ED4"/>
    <w:rsid w:val="00D31DA6"/>
    <w:rsid w:val="00D34B74"/>
    <w:rsid w:val="00D34C39"/>
    <w:rsid w:val="00D45AC4"/>
    <w:rsid w:val="00D64004"/>
    <w:rsid w:val="00D962C6"/>
    <w:rsid w:val="00DB5ACF"/>
    <w:rsid w:val="00DB77E2"/>
    <w:rsid w:val="00DC73D1"/>
    <w:rsid w:val="00DF4D37"/>
    <w:rsid w:val="00E0409E"/>
    <w:rsid w:val="00E135A9"/>
    <w:rsid w:val="00E31D10"/>
    <w:rsid w:val="00E33835"/>
    <w:rsid w:val="00E50979"/>
    <w:rsid w:val="00E60F25"/>
    <w:rsid w:val="00E72C93"/>
    <w:rsid w:val="00E75656"/>
    <w:rsid w:val="00E77F4F"/>
    <w:rsid w:val="00EA6463"/>
    <w:rsid w:val="00EE77FB"/>
    <w:rsid w:val="00F0219C"/>
    <w:rsid w:val="00F1597F"/>
    <w:rsid w:val="00F20DAA"/>
    <w:rsid w:val="00F355AA"/>
    <w:rsid w:val="00F57219"/>
    <w:rsid w:val="00F61C16"/>
    <w:rsid w:val="00F75906"/>
    <w:rsid w:val="00F77EE7"/>
    <w:rsid w:val="00F9285F"/>
    <w:rsid w:val="00FA3465"/>
    <w:rsid w:val="00FE7BE2"/>
    <w:rsid w:val="02A93B91"/>
    <w:rsid w:val="03827BC0"/>
    <w:rsid w:val="06A44FBF"/>
    <w:rsid w:val="08200278"/>
    <w:rsid w:val="0A44308B"/>
    <w:rsid w:val="0CC3320E"/>
    <w:rsid w:val="0F83578B"/>
    <w:rsid w:val="117E2616"/>
    <w:rsid w:val="13494070"/>
    <w:rsid w:val="14DE0186"/>
    <w:rsid w:val="16BB2FDC"/>
    <w:rsid w:val="18C80AC6"/>
    <w:rsid w:val="18F90D6D"/>
    <w:rsid w:val="1C1B1F76"/>
    <w:rsid w:val="22A70BDA"/>
    <w:rsid w:val="24754D01"/>
    <w:rsid w:val="2C2E6DF6"/>
    <w:rsid w:val="2D776207"/>
    <w:rsid w:val="316C3B12"/>
    <w:rsid w:val="33C03735"/>
    <w:rsid w:val="343E358E"/>
    <w:rsid w:val="36D2071C"/>
    <w:rsid w:val="36E944C9"/>
    <w:rsid w:val="38F1355F"/>
    <w:rsid w:val="39AE053F"/>
    <w:rsid w:val="412B40FE"/>
    <w:rsid w:val="489204A4"/>
    <w:rsid w:val="51FF6EC2"/>
    <w:rsid w:val="595B0173"/>
    <w:rsid w:val="5D1F01EA"/>
    <w:rsid w:val="5E025E0D"/>
    <w:rsid w:val="5E4C1D07"/>
    <w:rsid w:val="64C502B5"/>
    <w:rsid w:val="669232B4"/>
    <w:rsid w:val="68454723"/>
    <w:rsid w:val="6901495A"/>
    <w:rsid w:val="6A280750"/>
    <w:rsid w:val="7F9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351DF"/>
  <w15:docId w15:val="{0AFCBA54-FD72-416C-8DE5-8E370CA2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">
    <w:name w:val="list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ZML</cp:lastModifiedBy>
  <cp:revision>295</cp:revision>
  <cp:lastPrinted>2016-01-12T04:17:00Z</cp:lastPrinted>
  <dcterms:created xsi:type="dcterms:W3CDTF">2016-01-12T00:57:00Z</dcterms:created>
  <dcterms:modified xsi:type="dcterms:W3CDTF">2026-01-04T06:14:00Z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67866A5E441E4482A33EF728C0DE5BE5</vt:lpwstr>
  </property>
</Properties>
</file>