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9668" w14:textId="77777777" w:rsidR="00CD1E43" w:rsidRDefault="00000000">
      <w:pPr>
        <w:spacing w:line="360" w:lineRule="auto"/>
        <w:jc w:val="center"/>
        <w:rPr>
          <w:rFonts w:eastAsiaTheme="minorEastAsia"/>
          <w:b/>
          <w:sz w:val="24"/>
          <w:szCs w:val="24"/>
        </w:rPr>
      </w:pPr>
      <w:bookmarkStart w:id="0" w:name="OLE_LINK1"/>
      <w:r>
        <w:rPr>
          <w:rFonts w:eastAsiaTheme="minorEastAsia" w:hint="eastAsia"/>
          <w:b/>
          <w:sz w:val="24"/>
          <w:szCs w:val="24"/>
        </w:rPr>
        <w:t>首都医科大学附属北京友谊医院</w:t>
      </w:r>
    </w:p>
    <w:p w14:paraId="597BF82F" w14:textId="77777777" w:rsidR="00CD1E43" w:rsidRDefault="00000000">
      <w:pPr>
        <w:spacing w:line="360" w:lineRule="auto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药物临床试验机构</w:t>
      </w:r>
    </w:p>
    <w:p w14:paraId="03ED0C34" w14:textId="43D2170F" w:rsidR="00CD1E43" w:rsidRDefault="00000000">
      <w:pPr>
        <w:spacing w:line="360" w:lineRule="auto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项目费用结算表（临床试验费</w:t>
      </w:r>
      <w:r w:rsidR="00601969">
        <w:rPr>
          <w:rFonts w:eastAsiaTheme="minorEastAsia" w:hint="eastAsia"/>
          <w:b/>
          <w:sz w:val="24"/>
          <w:szCs w:val="24"/>
        </w:rPr>
        <w:t>及档案保存费</w:t>
      </w:r>
      <w:r>
        <w:rPr>
          <w:rFonts w:eastAsiaTheme="minorEastAsia" w:hint="eastAsia"/>
          <w:b/>
          <w:sz w:val="24"/>
          <w:szCs w:val="24"/>
        </w:rPr>
        <w:t>）（</w:t>
      </w:r>
      <w:r>
        <w:rPr>
          <w:rFonts w:eastAsiaTheme="minorEastAsia" w:hint="eastAsia"/>
          <w:b/>
          <w:sz w:val="24"/>
          <w:szCs w:val="24"/>
        </w:rPr>
        <w:t>202</w:t>
      </w:r>
      <w:r w:rsidR="008D021F">
        <w:rPr>
          <w:rFonts w:eastAsiaTheme="minorEastAsia"/>
          <w:b/>
          <w:sz w:val="24"/>
          <w:szCs w:val="24"/>
        </w:rPr>
        <w:t>5.12.29</w:t>
      </w:r>
      <w:r>
        <w:rPr>
          <w:rFonts w:eastAsiaTheme="minorEastAsia" w:hint="eastAsia"/>
          <w:b/>
          <w:sz w:val="24"/>
          <w:szCs w:val="24"/>
        </w:rPr>
        <w:t>）</w:t>
      </w:r>
    </w:p>
    <w:p w14:paraId="37F9D44C" w14:textId="77777777" w:rsidR="00CD1E43" w:rsidRDefault="00CD1E43">
      <w:pPr>
        <w:spacing w:line="360" w:lineRule="auto"/>
        <w:jc w:val="center"/>
        <w:rPr>
          <w:rFonts w:eastAsiaTheme="minorEastAsia"/>
          <w:b/>
          <w:sz w:val="24"/>
          <w:szCs w:val="24"/>
        </w:rPr>
      </w:pPr>
    </w:p>
    <w:p w14:paraId="0652444D" w14:textId="77777777" w:rsidR="00CD1E43" w:rsidRDefault="00000000">
      <w:pPr>
        <w:spacing w:line="36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项目名称：</w:t>
      </w:r>
    </w:p>
    <w:p w14:paraId="1D12E58A" w14:textId="77777777" w:rsidR="00CD1E43" w:rsidRDefault="00000000">
      <w:pPr>
        <w:spacing w:line="36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方案编号：</w:t>
      </w:r>
    </w:p>
    <w:p w14:paraId="78FC8F02" w14:textId="77777777" w:rsidR="00CD1E43" w:rsidRDefault="00000000">
      <w:pPr>
        <w:spacing w:line="36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主要研究者：</w:t>
      </w:r>
    </w:p>
    <w:p w14:paraId="653FB676" w14:textId="77777777" w:rsidR="00B47DFE" w:rsidRDefault="00B47DFE">
      <w:pPr>
        <w:spacing w:line="360" w:lineRule="auto"/>
        <w:rPr>
          <w:rFonts w:eastAsiaTheme="minorEastAsia"/>
          <w:b/>
          <w:sz w:val="24"/>
          <w:szCs w:val="24"/>
        </w:rPr>
      </w:pPr>
    </w:p>
    <w:p w14:paraId="01E91C91" w14:textId="477773FB" w:rsidR="00187B0D" w:rsidRPr="00A41876" w:rsidRDefault="008D021F" w:rsidP="00493D02">
      <w:pPr>
        <w:spacing w:line="360" w:lineRule="auto"/>
        <w:ind w:leftChars="20" w:left="1276" w:hangingChars="512" w:hanging="1234"/>
        <w:rPr>
          <w:rFonts w:eastAsiaTheme="minorEastAsia"/>
          <w:b/>
          <w:bCs/>
          <w:color w:val="FF0000"/>
          <w:sz w:val="24"/>
          <w:szCs w:val="24"/>
        </w:rPr>
      </w:pPr>
      <w:r w:rsidRPr="00A41876">
        <w:rPr>
          <w:rFonts w:eastAsiaTheme="minorEastAsia"/>
          <w:b/>
          <w:bCs/>
          <w:color w:val="FF0000"/>
          <w:sz w:val="24"/>
          <w:szCs w:val="24"/>
        </w:rPr>
        <w:t>*</w:t>
      </w:r>
      <w:r w:rsidRPr="00A41876">
        <w:rPr>
          <w:rFonts w:eastAsiaTheme="minorEastAsia"/>
          <w:b/>
          <w:bCs/>
          <w:color w:val="FF0000"/>
          <w:sz w:val="24"/>
          <w:szCs w:val="24"/>
        </w:rPr>
        <w:t>请</w:t>
      </w:r>
      <w:r w:rsidR="003B331A" w:rsidRPr="00A41876">
        <w:rPr>
          <w:rFonts w:eastAsiaTheme="minorEastAsia"/>
          <w:b/>
          <w:bCs/>
          <w:color w:val="FF0000"/>
          <w:sz w:val="24"/>
          <w:szCs w:val="24"/>
        </w:rPr>
        <w:t>CRA</w:t>
      </w:r>
      <w:r w:rsidRPr="00A41876">
        <w:rPr>
          <w:rFonts w:eastAsiaTheme="minorEastAsia"/>
          <w:b/>
          <w:bCs/>
          <w:color w:val="FF0000"/>
          <w:sz w:val="24"/>
          <w:szCs w:val="24"/>
        </w:rPr>
        <w:t>注意：</w:t>
      </w:r>
    </w:p>
    <w:p w14:paraId="27E1C43A" w14:textId="588CEA81" w:rsidR="00CC1D6A" w:rsidRPr="00A41876" w:rsidRDefault="00CC1D6A" w:rsidP="00CC1D6A">
      <w:pPr>
        <w:pStyle w:val="a9"/>
        <w:numPr>
          <w:ilvl w:val="0"/>
          <w:numId w:val="7"/>
        </w:numPr>
        <w:spacing w:line="360" w:lineRule="auto"/>
        <w:ind w:firstLineChars="0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此表请上传至</w:t>
      </w:r>
      <w:r w:rsidRPr="00A41876">
        <w:rPr>
          <w:rFonts w:eastAsia="仿宋"/>
          <w:b/>
          <w:bCs/>
          <w:color w:val="FF0000"/>
          <w:szCs w:val="21"/>
        </w:rPr>
        <w:t>CTMS</w:t>
      </w:r>
      <w:r w:rsidRPr="00A41876">
        <w:rPr>
          <w:rFonts w:eastAsia="仿宋"/>
          <w:b/>
          <w:bCs/>
          <w:color w:val="FF0000"/>
          <w:szCs w:val="21"/>
        </w:rPr>
        <w:t>系统</w:t>
      </w:r>
      <w:r w:rsidR="00B47DFE" w:rsidRPr="00A41876">
        <w:rPr>
          <w:rFonts w:eastAsia="仿宋"/>
          <w:b/>
          <w:bCs/>
          <w:color w:val="FF0000"/>
          <w:szCs w:val="21"/>
        </w:rPr>
        <w:t>，机构</w:t>
      </w:r>
      <w:r w:rsidRPr="00A41876">
        <w:rPr>
          <w:rFonts w:eastAsia="仿宋"/>
          <w:b/>
          <w:bCs/>
          <w:color w:val="FF0000"/>
          <w:szCs w:val="21"/>
        </w:rPr>
        <w:t>进行审核。</w:t>
      </w:r>
    </w:p>
    <w:p w14:paraId="1184A34D" w14:textId="13BD3DDB" w:rsidR="008D021F" w:rsidRPr="00A41876" w:rsidRDefault="008D021F" w:rsidP="00CC1D6A">
      <w:pPr>
        <w:pStyle w:val="a9"/>
        <w:numPr>
          <w:ilvl w:val="0"/>
          <w:numId w:val="7"/>
        </w:numPr>
        <w:spacing w:line="360" w:lineRule="auto"/>
        <w:ind w:firstLineChars="0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填写此表前，</w:t>
      </w:r>
      <w:proofErr w:type="gramStart"/>
      <w:r w:rsidRPr="00A41876">
        <w:rPr>
          <w:rFonts w:eastAsia="仿宋"/>
          <w:b/>
          <w:bCs/>
          <w:color w:val="FF0000"/>
          <w:szCs w:val="21"/>
        </w:rPr>
        <w:t>请确保</w:t>
      </w:r>
      <w:proofErr w:type="gramEnd"/>
      <w:r w:rsidRPr="00A41876">
        <w:rPr>
          <w:rFonts w:eastAsia="仿宋"/>
          <w:b/>
          <w:bCs/>
          <w:color w:val="FF0000"/>
          <w:szCs w:val="21"/>
        </w:rPr>
        <w:t>所有受试者补贴已发放，所有检查费</w:t>
      </w:r>
      <w:r w:rsidR="00493D02" w:rsidRPr="00A41876">
        <w:rPr>
          <w:rFonts w:eastAsia="仿宋"/>
          <w:b/>
          <w:bCs/>
          <w:color w:val="FF0000"/>
          <w:szCs w:val="21"/>
        </w:rPr>
        <w:t>已完成</w:t>
      </w:r>
      <w:r w:rsidRPr="00A41876">
        <w:rPr>
          <w:rFonts w:eastAsia="仿宋"/>
          <w:b/>
          <w:bCs/>
          <w:color w:val="FF0000"/>
          <w:szCs w:val="21"/>
        </w:rPr>
        <w:t>报销</w:t>
      </w:r>
      <w:r w:rsidR="00493D02" w:rsidRPr="00A41876">
        <w:rPr>
          <w:rFonts w:eastAsia="仿宋"/>
          <w:b/>
          <w:bCs/>
          <w:color w:val="FF0000"/>
          <w:szCs w:val="21"/>
        </w:rPr>
        <w:t>（受试者均已收到汇款）</w:t>
      </w:r>
      <w:r w:rsidRPr="00A41876">
        <w:rPr>
          <w:rFonts w:eastAsia="仿宋"/>
          <w:b/>
          <w:bCs/>
          <w:color w:val="FF0000"/>
          <w:szCs w:val="21"/>
        </w:rPr>
        <w:t>。</w:t>
      </w:r>
    </w:p>
    <w:p w14:paraId="618387DF" w14:textId="268D1336" w:rsidR="00BC30E2" w:rsidRPr="00A41876" w:rsidRDefault="00BC30E2" w:rsidP="00CC1D6A">
      <w:pPr>
        <w:pStyle w:val="a9"/>
        <w:numPr>
          <w:ilvl w:val="0"/>
          <w:numId w:val="7"/>
        </w:numPr>
        <w:spacing w:line="360" w:lineRule="auto"/>
        <w:ind w:firstLineChars="0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请把临床试验费、档案保存费写到这个文件中，由机构办公室进行审核。</w:t>
      </w:r>
      <w:r w:rsidR="004B68EA" w:rsidRPr="00A41876">
        <w:rPr>
          <w:rFonts w:eastAsia="仿宋"/>
          <w:b/>
          <w:bCs/>
          <w:color w:val="FF0000"/>
          <w:szCs w:val="21"/>
        </w:rPr>
        <w:t>（观察费等劳务费请事先跟研究者确认。）</w:t>
      </w:r>
    </w:p>
    <w:p w14:paraId="2ADA6519" w14:textId="1B33E898" w:rsidR="00BC30E2" w:rsidRPr="00A41876" w:rsidRDefault="00BC30E2" w:rsidP="00CC1D6A">
      <w:pPr>
        <w:pStyle w:val="a9"/>
        <w:numPr>
          <w:ilvl w:val="0"/>
          <w:numId w:val="7"/>
        </w:numPr>
        <w:spacing w:line="360" w:lineRule="auto"/>
        <w:ind w:firstLineChars="0"/>
        <w:rPr>
          <w:rFonts w:eastAsia="仿宋"/>
          <w:b/>
          <w:bCs/>
          <w:color w:val="FF0000"/>
          <w:szCs w:val="21"/>
          <w:u w:val="single"/>
        </w:rPr>
      </w:pPr>
      <w:proofErr w:type="gramStart"/>
      <w:r w:rsidRPr="00A41876">
        <w:rPr>
          <w:rFonts w:eastAsia="仿宋"/>
          <w:b/>
          <w:bCs/>
          <w:color w:val="FF0000"/>
          <w:szCs w:val="21"/>
          <w:u w:val="single"/>
        </w:rPr>
        <w:t>质控费和</w:t>
      </w:r>
      <w:proofErr w:type="gramEnd"/>
      <w:r w:rsidRPr="00A41876">
        <w:rPr>
          <w:rFonts w:eastAsia="仿宋"/>
          <w:b/>
          <w:bCs/>
          <w:color w:val="FF0000"/>
          <w:szCs w:val="21"/>
          <w:u w:val="single"/>
        </w:rPr>
        <w:t>中心药房管理费不要写到这个文件中，请与研究型病房老师核对。</w:t>
      </w:r>
    </w:p>
    <w:p w14:paraId="14DAA7BF" w14:textId="76991151" w:rsidR="00454434" w:rsidRPr="00A41876" w:rsidRDefault="00241FD0" w:rsidP="00CC1D6A">
      <w:pPr>
        <w:pStyle w:val="a9"/>
        <w:numPr>
          <w:ilvl w:val="0"/>
          <w:numId w:val="7"/>
        </w:numPr>
        <w:spacing w:line="360" w:lineRule="auto"/>
        <w:ind w:firstLineChars="0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如所有受试者补贴和检查费等均已报销完，检查费和受试者补贴的实际支出</w:t>
      </w:r>
      <w:r w:rsidR="00454434" w:rsidRPr="00A41876">
        <w:rPr>
          <w:rFonts w:eastAsia="仿宋"/>
          <w:b/>
          <w:bCs/>
          <w:color w:val="FF0000"/>
          <w:szCs w:val="21"/>
        </w:rPr>
        <w:t>金额</w:t>
      </w:r>
      <w:r w:rsidR="0019217A" w:rsidRPr="00A41876">
        <w:rPr>
          <w:rFonts w:eastAsia="仿宋"/>
          <w:b/>
          <w:bCs/>
          <w:color w:val="FF0000"/>
          <w:szCs w:val="21"/>
        </w:rPr>
        <w:t>应</w:t>
      </w:r>
      <w:r w:rsidR="00454434" w:rsidRPr="00A41876">
        <w:rPr>
          <w:rFonts w:eastAsia="仿宋"/>
          <w:b/>
          <w:bCs/>
          <w:color w:val="FF0000"/>
          <w:szCs w:val="21"/>
        </w:rPr>
        <w:t>包括以下几个部分：</w:t>
      </w:r>
    </w:p>
    <w:p w14:paraId="6923BF77" w14:textId="4695F9EB" w:rsidR="00454434" w:rsidRPr="00A41876" w:rsidRDefault="00241FD0" w:rsidP="00454434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ind w:firstLineChars="0" w:hanging="3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新</w:t>
      </w:r>
      <w:r w:rsidR="00FE1055" w:rsidRPr="00A41876">
        <w:rPr>
          <w:rFonts w:eastAsia="仿宋"/>
          <w:b/>
          <w:bCs/>
          <w:color w:val="FF0000"/>
          <w:szCs w:val="21"/>
        </w:rPr>
        <w:t>、</w:t>
      </w:r>
      <w:r w:rsidRPr="00A41876">
        <w:rPr>
          <w:rFonts w:eastAsia="仿宋"/>
          <w:b/>
          <w:bCs/>
          <w:color w:val="FF0000"/>
          <w:szCs w:val="21"/>
        </w:rPr>
        <w:t>旧</w:t>
      </w:r>
      <w:r w:rsidR="00FE1055" w:rsidRPr="00A41876">
        <w:rPr>
          <w:rFonts w:eastAsia="仿宋"/>
          <w:b/>
          <w:bCs/>
          <w:color w:val="FF0000"/>
          <w:szCs w:val="21"/>
        </w:rPr>
        <w:t>HIS</w:t>
      </w:r>
      <w:r w:rsidRPr="00A41876">
        <w:rPr>
          <w:rFonts w:eastAsia="仿宋"/>
          <w:b/>
          <w:bCs/>
          <w:color w:val="FF0000"/>
          <w:szCs w:val="21"/>
        </w:rPr>
        <w:t>免费系统账单金额</w:t>
      </w:r>
      <w:r w:rsidR="00454434" w:rsidRPr="00A41876">
        <w:rPr>
          <w:rFonts w:eastAsia="仿宋"/>
          <w:b/>
          <w:bCs/>
          <w:color w:val="FF0000"/>
          <w:szCs w:val="21"/>
        </w:rPr>
        <w:t>（系统上显示金额</w:t>
      </w:r>
      <w:r w:rsidR="00B008D5" w:rsidRPr="00A41876">
        <w:rPr>
          <w:rFonts w:eastAsia="仿宋"/>
          <w:b/>
          <w:bCs/>
          <w:color w:val="FF0000"/>
          <w:szCs w:val="21"/>
        </w:rPr>
        <w:t>为</w:t>
      </w:r>
      <w:r w:rsidR="00454434" w:rsidRPr="00A41876">
        <w:rPr>
          <w:rFonts w:eastAsia="仿宋"/>
          <w:b/>
          <w:bCs/>
          <w:color w:val="FF0000"/>
          <w:szCs w:val="21"/>
        </w:rPr>
        <w:t>不含税</w:t>
      </w:r>
      <w:r w:rsidR="00B008D5" w:rsidRPr="00A41876">
        <w:rPr>
          <w:rFonts w:eastAsia="仿宋"/>
          <w:b/>
          <w:bCs/>
          <w:color w:val="FF0000"/>
          <w:szCs w:val="21"/>
        </w:rPr>
        <w:t>金额</w:t>
      </w:r>
      <w:r w:rsidR="00454434" w:rsidRPr="00A41876">
        <w:rPr>
          <w:rFonts w:eastAsia="仿宋"/>
          <w:b/>
          <w:bCs/>
          <w:color w:val="FF0000"/>
          <w:szCs w:val="21"/>
        </w:rPr>
        <w:t>）</w:t>
      </w:r>
    </w:p>
    <w:p w14:paraId="7284BB26" w14:textId="2197A05A" w:rsidR="00454434" w:rsidRPr="00A41876" w:rsidRDefault="00241FD0" w:rsidP="00454434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ind w:firstLineChars="0" w:hanging="3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财务系统报销金额</w:t>
      </w:r>
      <w:r w:rsidR="00454434" w:rsidRPr="00A41876">
        <w:rPr>
          <w:rFonts w:eastAsia="仿宋"/>
          <w:b/>
          <w:bCs/>
          <w:color w:val="FF0000"/>
          <w:szCs w:val="21"/>
        </w:rPr>
        <w:t>（系统上显示金额</w:t>
      </w:r>
      <w:r w:rsidR="00B008D5" w:rsidRPr="00A41876">
        <w:rPr>
          <w:rFonts w:eastAsia="仿宋"/>
          <w:b/>
          <w:bCs/>
          <w:color w:val="FF0000"/>
          <w:szCs w:val="21"/>
        </w:rPr>
        <w:t>为</w:t>
      </w:r>
      <w:r w:rsidR="00454434" w:rsidRPr="00A41876">
        <w:rPr>
          <w:rFonts w:eastAsia="仿宋"/>
          <w:b/>
          <w:bCs/>
          <w:color w:val="FF0000"/>
          <w:szCs w:val="21"/>
        </w:rPr>
        <w:t>不含税</w:t>
      </w:r>
      <w:r w:rsidR="00B008D5" w:rsidRPr="00A41876">
        <w:rPr>
          <w:rFonts w:eastAsia="仿宋"/>
          <w:b/>
          <w:bCs/>
          <w:color w:val="FF0000"/>
          <w:szCs w:val="21"/>
        </w:rPr>
        <w:t>金额</w:t>
      </w:r>
      <w:r w:rsidR="00454434" w:rsidRPr="00A41876">
        <w:rPr>
          <w:rFonts w:eastAsia="仿宋"/>
          <w:b/>
          <w:bCs/>
          <w:color w:val="FF0000"/>
          <w:szCs w:val="21"/>
        </w:rPr>
        <w:t>）</w:t>
      </w:r>
    </w:p>
    <w:p w14:paraId="4F81DB4D" w14:textId="7F1BF950" w:rsidR="00FD309D" w:rsidRPr="00A41876" w:rsidRDefault="00454434" w:rsidP="00454434">
      <w:pPr>
        <w:pStyle w:val="a9"/>
        <w:numPr>
          <w:ilvl w:val="0"/>
          <w:numId w:val="8"/>
        </w:numPr>
        <w:tabs>
          <w:tab w:val="left" w:pos="1134"/>
        </w:tabs>
        <w:spacing w:line="360" w:lineRule="auto"/>
        <w:ind w:firstLineChars="0" w:hanging="3"/>
        <w:rPr>
          <w:rFonts w:eastAsia="仿宋"/>
          <w:b/>
          <w:bCs/>
          <w:color w:val="FF0000"/>
          <w:szCs w:val="21"/>
        </w:rPr>
      </w:pPr>
      <w:r w:rsidRPr="00A41876">
        <w:rPr>
          <w:rFonts w:eastAsia="仿宋"/>
          <w:b/>
          <w:bCs/>
          <w:color w:val="FF0000"/>
          <w:szCs w:val="21"/>
        </w:rPr>
        <w:t>2025.01.01</w:t>
      </w:r>
      <w:r w:rsidRPr="00A41876">
        <w:rPr>
          <w:rFonts w:eastAsia="仿宋"/>
          <w:b/>
          <w:bCs/>
          <w:color w:val="FF0000"/>
          <w:szCs w:val="21"/>
        </w:rPr>
        <w:t>之前</w:t>
      </w:r>
      <w:r w:rsidR="00241FD0" w:rsidRPr="00A41876">
        <w:rPr>
          <w:rFonts w:eastAsia="仿宋"/>
          <w:b/>
          <w:bCs/>
          <w:color w:val="FF0000"/>
          <w:szCs w:val="21"/>
        </w:rPr>
        <w:t>纸质记录本上支出的受试者补贴金额</w:t>
      </w:r>
      <w:r w:rsidRPr="00A41876">
        <w:rPr>
          <w:rFonts w:eastAsia="仿宋"/>
          <w:b/>
          <w:bCs/>
          <w:color w:val="FF0000"/>
          <w:szCs w:val="21"/>
        </w:rPr>
        <w:t>（</w:t>
      </w:r>
      <w:r w:rsidR="00C21159" w:rsidRPr="00A41876">
        <w:rPr>
          <w:rFonts w:eastAsia="仿宋"/>
          <w:b/>
          <w:bCs/>
          <w:color w:val="FF0000"/>
          <w:szCs w:val="21"/>
        </w:rPr>
        <w:t>本上金额为</w:t>
      </w:r>
      <w:r w:rsidRPr="00A41876">
        <w:rPr>
          <w:rFonts w:eastAsia="仿宋"/>
          <w:b/>
          <w:bCs/>
          <w:color w:val="FF0000"/>
          <w:szCs w:val="21"/>
        </w:rPr>
        <w:t>含税</w:t>
      </w:r>
      <w:r w:rsidR="00C21159" w:rsidRPr="00A41876">
        <w:rPr>
          <w:rFonts w:eastAsia="仿宋"/>
          <w:b/>
          <w:bCs/>
          <w:color w:val="FF0000"/>
          <w:szCs w:val="21"/>
        </w:rPr>
        <w:t>金额</w:t>
      </w:r>
      <w:r w:rsidRPr="00A41876">
        <w:rPr>
          <w:rFonts w:eastAsia="仿宋"/>
          <w:b/>
          <w:bCs/>
          <w:color w:val="FF0000"/>
          <w:szCs w:val="21"/>
        </w:rPr>
        <w:t>）</w:t>
      </w:r>
    </w:p>
    <w:p w14:paraId="2D6F2565" w14:textId="77777777" w:rsidR="008D021F" w:rsidRPr="008D021F" w:rsidRDefault="008D021F">
      <w:pPr>
        <w:spacing w:line="360" w:lineRule="auto"/>
        <w:rPr>
          <w:rFonts w:eastAsiaTheme="minorEastAsia"/>
          <w:b/>
          <w:sz w:val="24"/>
          <w:szCs w:val="24"/>
        </w:rPr>
      </w:pPr>
    </w:p>
    <w:bookmarkEnd w:id="0"/>
    <w:p w14:paraId="0D90FAC2" w14:textId="77777777" w:rsidR="00CD1E43" w:rsidRDefault="00000000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一、临床试验费付费明细：</w:t>
      </w:r>
    </w:p>
    <w:tbl>
      <w:tblPr>
        <w:tblW w:w="93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323"/>
        <w:gridCol w:w="2409"/>
        <w:gridCol w:w="2664"/>
      </w:tblGrid>
      <w:tr w:rsidR="00CD1E43" w14:paraId="131B8DF4" w14:textId="77777777" w:rsidTr="004B77E6">
        <w:tc>
          <w:tcPr>
            <w:tcW w:w="1930" w:type="dxa"/>
            <w:vAlign w:val="center"/>
          </w:tcPr>
          <w:p w14:paraId="0DF0AEA9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  <w:p w14:paraId="65693620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（第*次付款）</w:t>
            </w:r>
          </w:p>
        </w:tc>
        <w:tc>
          <w:tcPr>
            <w:tcW w:w="2323" w:type="dxa"/>
            <w:vAlign w:val="center"/>
          </w:tcPr>
          <w:p w14:paraId="104E5453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付款时间</w:t>
            </w:r>
          </w:p>
        </w:tc>
        <w:tc>
          <w:tcPr>
            <w:tcW w:w="2409" w:type="dxa"/>
            <w:vAlign w:val="center"/>
          </w:tcPr>
          <w:p w14:paraId="2805C0CE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付款金额（元）</w:t>
            </w:r>
          </w:p>
        </w:tc>
        <w:tc>
          <w:tcPr>
            <w:tcW w:w="2664" w:type="dxa"/>
            <w:vAlign w:val="center"/>
          </w:tcPr>
          <w:p w14:paraId="6191028C" w14:textId="723A7D32" w:rsidR="00CD1E43" w:rsidRDefault="00000000" w:rsidP="00D23F7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</w:t>
            </w:r>
            <w:r w:rsidR="004B77E6">
              <w:rPr>
                <w:rFonts w:ascii="黑体" w:eastAsia="黑体" w:hAnsi="黑体" w:hint="eastAsia"/>
                <w:sz w:val="24"/>
                <w:szCs w:val="24"/>
              </w:rPr>
              <w:t>注意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 w:rsidR="00D23F7E">
              <w:rPr>
                <w:rFonts w:ascii="黑体" w:eastAsia="黑体" w:hAnsi="黑体" w:hint="eastAsia"/>
                <w:sz w:val="24"/>
                <w:szCs w:val="24"/>
              </w:rPr>
              <w:t>所计算的尾款应付金额，请列出，</w:t>
            </w:r>
            <w:r w:rsidR="004B77E6">
              <w:rPr>
                <w:rFonts w:ascii="黑体" w:eastAsia="黑体" w:hAnsi="黑体" w:hint="eastAsia"/>
                <w:sz w:val="24"/>
                <w:szCs w:val="24"/>
              </w:rPr>
              <w:t>并</w:t>
            </w:r>
            <w:r w:rsidR="00D23F7E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 w:rsidR="004B77E6">
              <w:rPr>
                <w:rFonts w:ascii="黑体" w:eastAsia="黑体" w:hAnsi="黑体" w:hint="eastAsia"/>
                <w:sz w:val="24"/>
                <w:szCs w:val="24"/>
              </w:rPr>
              <w:t>“</w:t>
            </w:r>
            <w:r w:rsidR="00D23F7E">
              <w:rPr>
                <w:rFonts w:ascii="黑体" w:eastAsia="黑体" w:hAnsi="黑体" w:hint="eastAsia"/>
                <w:sz w:val="24"/>
                <w:szCs w:val="24"/>
              </w:rPr>
              <w:t>待支付</w:t>
            </w:r>
            <w:r w:rsidR="004B77E6">
              <w:rPr>
                <w:rFonts w:ascii="黑体" w:eastAsia="黑体" w:hAnsi="黑体" w:hint="eastAsia"/>
                <w:sz w:val="24"/>
                <w:szCs w:val="24"/>
              </w:rPr>
              <w:t>”</w:t>
            </w:r>
            <w:r w:rsidR="00D23F7E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CD1E43" w14:paraId="6755E7A7" w14:textId="77777777" w:rsidTr="004B77E6">
        <w:tc>
          <w:tcPr>
            <w:tcW w:w="1930" w:type="dxa"/>
          </w:tcPr>
          <w:p w14:paraId="23217BFF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>
              <w:rPr>
                <w:rFonts w:ascii="黑体" w:eastAsia="黑体" w:hAnsi="黑体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次付款</w:t>
            </w:r>
          </w:p>
        </w:tc>
        <w:tc>
          <w:tcPr>
            <w:tcW w:w="2323" w:type="dxa"/>
            <w:vAlign w:val="center"/>
          </w:tcPr>
          <w:p w14:paraId="569E9B82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C0BB12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05D56A26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02AB5831" w14:textId="77777777" w:rsidTr="004B77E6">
        <w:tc>
          <w:tcPr>
            <w:tcW w:w="1930" w:type="dxa"/>
          </w:tcPr>
          <w:p w14:paraId="65A4E62E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第2次付款</w:t>
            </w:r>
          </w:p>
        </w:tc>
        <w:tc>
          <w:tcPr>
            <w:tcW w:w="2323" w:type="dxa"/>
            <w:vAlign w:val="center"/>
          </w:tcPr>
          <w:p w14:paraId="021F5DDD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8609106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BA84D53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24101A21" w14:textId="77777777" w:rsidTr="004B77E6">
        <w:tc>
          <w:tcPr>
            <w:tcW w:w="1930" w:type="dxa"/>
          </w:tcPr>
          <w:p w14:paraId="0262FB7D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A5699EB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5B9CFD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0A27930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703921C6" w14:textId="77777777" w:rsidTr="004B77E6">
        <w:tc>
          <w:tcPr>
            <w:tcW w:w="1930" w:type="dxa"/>
          </w:tcPr>
          <w:p w14:paraId="07C28913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D114E28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F02D79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80D45BC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74B7311E" w14:textId="77777777" w:rsidTr="004B77E6">
        <w:tc>
          <w:tcPr>
            <w:tcW w:w="1930" w:type="dxa"/>
          </w:tcPr>
          <w:p w14:paraId="5AD19905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5E84AD4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8B8414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2256BDAC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18997016" w14:textId="77777777" w:rsidTr="004B77E6">
        <w:tc>
          <w:tcPr>
            <w:tcW w:w="1930" w:type="dxa"/>
          </w:tcPr>
          <w:p w14:paraId="32E45099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BF4CB6E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2D3098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5AE3E50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E43" w14:paraId="75D582E8" w14:textId="77777777" w:rsidTr="004B77E6">
        <w:tc>
          <w:tcPr>
            <w:tcW w:w="1930" w:type="dxa"/>
          </w:tcPr>
          <w:p w14:paraId="516DBA7B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合计</w:t>
            </w:r>
          </w:p>
        </w:tc>
        <w:tc>
          <w:tcPr>
            <w:tcW w:w="2323" w:type="dxa"/>
          </w:tcPr>
          <w:p w14:paraId="7997ED40" w14:textId="77777777" w:rsidR="00CD1E43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——</w:t>
            </w:r>
          </w:p>
        </w:tc>
        <w:tc>
          <w:tcPr>
            <w:tcW w:w="2409" w:type="dxa"/>
          </w:tcPr>
          <w:p w14:paraId="5475B805" w14:textId="77777777" w:rsidR="00CD1E43" w:rsidRDefault="00CD1E4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32176C0" w14:textId="77777777" w:rsidR="00CD1E43" w:rsidRDefault="00CD1E43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1B0BF259" w14:textId="3B830446" w:rsidR="00CD1E43" w:rsidRDefault="00000000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备注：</w:t>
      </w:r>
      <w:r>
        <w:rPr>
          <w:rFonts w:ascii="Calibri" w:eastAsiaTheme="minorEastAsia" w:hAnsi="Calibri" w:cs="Calibri"/>
          <w:sz w:val="24"/>
          <w:szCs w:val="24"/>
        </w:rPr>
        <w:t>①</w:t>
      </w:r>
      <w:r>
        <w:rPr>
          <w:rFonts w:eastAsiaTheme="minorEastAsia" w:hint="eastAsia"/>
          <w:sz w:val="24"/>
          <w:szCs w:val="24"/>
        </w:rPr>
        <w:t>请注意填写合计金额。如有尾款，建议写上金额，备注待支付；</w:t>
      </w:r>
    </w:p>
    <w:p w14:paraId="5A8459C5" w14:textId="4ECEC466" w:rsidR="00675E30" w:rsidRPr="00593796" w:rsidRDefault="00675E30" w:rsidP="00593796">
      <w:pPr>
        <w:spacing w:line="360" w:lineRule="auto"/>
        <w:ind w:firstLineChars="400" w:firstLine="964"/>
        <w:rPr>
          <w:rFonts w:eastAsiaTheme="minorEastAsia"/>
          <w:b/>
          <w:bCs/>
          <w:sz w:val="24"/>
          <w:szCs w:val="24"/>
        </w:rPr>
      </w:pPr>
      <w:r w:rsidRPr="00593796">
        <w:rPr>
          <w:rFonts w:eastAsiaTheme="minorEastAsia"/>
          <w:b/>
          <w:bCs/>
          <w:sz w:val="24"/>
          <w:szCs w:val="24"/>
        </w:rPr>
        <w:lastRenderedPageBreak/>
        <w:sym w:font="Wingdings 2" w:char="F06B"/>
      </w:r>
      <w:r w:rsidRPr="00593796">
        <w:rPr>
          <w:rFonts w:eastAsiaTheme="minorEastAsia" w:hint="eastAsia"/>
          <w:b/>
          <w:bCs/>
          <w:sz w:val="24"/>
          <w:szCs w:val="24"/>
        </w:rPr>
        <w:t>尾款</w:t>
      </w:r>
      <w:r w:rsidR="00593796" w:rsidRPr="00593796">
        <w:rPr>
          <w:rFonts w:eastAsiaTheme="minorEastAsia" w:hint="eastAsia"/>
          <w:b/>
          <w:bCs/>
          <w:sz w:val="24"/>
          <w:szCs w:val="24"/>
        </w:rPr>
        <w:t>分</w:t>
      </w:r>
      <w:r w:rsidRPr="00593796">
        <w:rPr>
          <w:rFonts w:eastAsiaTheme="minorEastAsia" w:hint="eastAsia"/>
          <w:b/>
          <w:bCs/>
          <w:sz w:val="24"/>
          <w:szCs w:val="24"/>
        </w:rPr>
        <w:t>两笔</w:t>
      </w:r>
      <w:r w:rsidR="00593796" w:rsidRPr="00593796">
        <w:rPr>
          <w:rFonts w:eastAsiaTheme="minorEastAsia" w:hint="eastAsia"/>
          <w:b/>
          <w:bCs/>
          <w:sz w:val="24"/>
          <w:szCs w:val="24"/>
        </w:rPr>
        <w:t>写</w:t>
      </w:r>
      <w:r w:rsidRPr="00593796">
        <w:rPr>
          <w:rFonts w:eastAsiaTheme="minorEastAsia" w:hint="eastAsia"/>
          <w:b/>
          <w:bCs/>
          <w:sz w:val="24"/>
          <w:szCs w:val="24"/>
        </w:rPr>
        <w:t>：临床试验费、档案保存费分开写</w:t>
      </w:r>
      <w:r w:rsidR="00FE6D27">
        <w:rPr>
          <w:rFonts w:eastAsiaTheme="minorEastAsia" w:hint="eastAsia"/>
          <w:b/>
          <w:bCs/>
          <w:sz w:val="24"/>
          <w:szCs w:val="24"/>
        </w:rPr>
        <w:t>，分两笔汇款</w:t>
      </w:r>
      <w:r w:rsidRPr="00593796">
        <w:rPr>
          <w:rFonts w:eastAsiaTheme="minorEastAsia" w:hint="eastAsia"/>
          <w:b/>
          <w:bCs/>
          <w:sz w:val="24"/>
          <w:szCs w:val="24"/>
        </w:rPr>
        <w:t>。</w:t>
      </w:r>
    </w:p>
    <w:p w14:paraId="345D01BF" w14:textId="6DDC66F4" w:rsidR="00CD1E43" w:rsidRPr="00593796" w:rsidRDefault="00000000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00593796">
        <w:rPr>
          <w:rFonts w:eastAsiaTheme="minorEastAsia" w:hint="eastAsia"/>
          <w:b/>
          <w:bCs/>
          <w:sz w:val="24"/>
          <w:szCs w:val="24"/>
        </w:rPr>
        <w:t xml:space="preserve">              </w:t>
      </w:r>
      <w:r w:rsidR="00675E30" w:rsidRPr="00593796">
        <w:rPr>
          <w:rFonts w:eastAsiaTheme="minorEastAsia"/>
          <w:b/>
          <w:bCs/>
          <w:sz w:val="24"/>
          <w:szCs w:val="24"/>
        </w:rPr>
        <w:t xml:space="preserve"> </w:t>
      </w:r>
      <w:r w:rsidRPr="00593796">
        <w:rPr>
          <w:rFonts w:eastAsiaTheme="minorEastAsia" w:hint="eastAsia"/>
          <w:b/>
          <w:bCs/>
          <w:sz w:val="24"/>
          <w:szCs w:val="24"/>
        </w:rPr>
        <w:t xml:space="preserve"> </w:t>
      </w:r>
      <w:r w:rsidR="00675E30" w:rsidRPr="00593796">
        <w:rPr>
          <w:rFonts w:eastAsiaTheme="minorEastAsia"/>
          <w:b/>
          <w:bCs/>
          <w:sz w:val="24"/>
          <w:szCs w:val="24"/>
        </w:rPr>
        <w:sym w:font="Wingdings 2" w:char="F06C"/>
      </w:r>
      <w:r w:rsidRPr="00593796">
        <w:rPr>
          <w:rFonts w:eastAsiaTheme="minorEastAsia" w:hint="eastAsia"/>
          <w:b/>
          <w:bCs/>
          <w:sz w:val="24"/>
          <w:szCs w:val="24"/>
        </w:rPr>
        <w:t>本列表支付明细应与“二、根据合同的约定计算”的金额总数应一致。</w:t>
      </w:r>
    </w:p>
    <w:p w14:paraId="6F18C5D0" w14:textId="77777777" w:rsidR="00CD1E43" w:rsidRDefault="00CD1E43">
      <w:pPr>
        <w:spacing w:line="360" w:lineRule="auto"/>
        <w:rPr>
          <w:rFonts w:eastAsiaTheme="minorEastAsia"/>
          <w:sz w:val="24"/>
          <w:szCs w:val="24"/>
        </w:rPr>
      </w:pPr>
    </w:p>
    <w:p w14:paraId="2469BD11" w14:textId="77777777" w:rsidR="00CD1E43" w:rsidRDefault="00000000">
      <w:pPr>
        <w:spacing w:line="36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二、根据合同的约定计算如下：</w:t>
      </w:r>
    </w:p>
    <w:p w14:paraId="0786FC70" w14:textId="77777777" w:rsidR="00CD1E43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项目最终完成情况（请说明完成例数、筛选失败例数、脱落例数等）：</w:t>
      </w:r>
    </w:p>
    <w:p w14:paraId="608EFE32" w14:textId="77777777" w:rsidR="00CD1E43" w:rsidRDefault="00CD1E4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68BAB621" w14:textId="77777777" w:rsidR="00CD1E43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按照合同的约定核算应付费用（包括但不限于以下费用类别，具体金额</w:t>
      </w:r>
      <w:r w:rsidRPr="003015AB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请</w:t>
      </w:r>
      <w:proofErr w:type="gramStart"/>
      <w:r w:rsidRPr="003015AB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附</w:t>
      </w:r>
      <w:r w:rsidRPr="003015AB">
        <w:rPr>
          <w:rFonts w:asciiTheme="minorEastAsia" w:eastAsiaTheme="minorEastAsia" w:hAnsiTheme="minorEastAsia" w:hint="eastAsia"/>
          <w:b/>
          <w:bCs/>
          <w:color w:val="EE0000"/>
          <w:sz w:val="24"/>
          <w:szCs w:val="24"/>
        </w:rPr>
        <w:t>公司</w:t>
      </w:r>
      <w:proofErr w:type="gramEnd"/>
      <w:r w:rsidRPr="003015AB">
        <w:rPr>
          <w:rFonts w:asciiTheme="minorEastAsia" w:eastAsiaTheme="minorEastAsia" w:hAnsiTheme="minorEastAsia" w:hint="eastAsia"/>
          <w:b/>
          <w:bCs/>
          <w:color w:val="EE0000"/>
          <w:sz w:val="24"/>
          <w:szCs w:val="24"/>
        </w:rPr>
        <w:t>项目结算表</w:t>
      </w:r>
      <w:r>
        <w:rPr>
          <w:rFonts w:asciiTheme="minorEastAsia" w:eastAsiaTheme="minorEastAsia" w:hAnsiTheme="minorEastAsia" w:hint="eastAsia"/>
          <w:sz w:val="24"/>
          <w:szCs w:val="24"/>
        </w:rPr>
        <w:t>）（注意包含筛选失败费用、脱落病例费用、计划外访视费用等）：</w:t>
      </w:r>
    </w:p>
    <w:p w14:paraId="5DE9F464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观察费：</w:t>
      </w:r>
    </w:p>
    <w:p w14:paraId="73518973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检查费：</w:t>
      </w:r>
    </w:p>
    <w:p w14:paraId="1A12FAEA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受试者补贴：</w:t>
      </w:r>
    </w:p>
    <w:p w14:paraId="6530997B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其他费用（牵头费、档案保存费、阅片刻盘费等，请分别列出。阅片刻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盘费请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注明科室）：</w:t>
      </w:r>
    </w:p>
    <w:p w14:paraId="147CDF8C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管理费：</w:t>
      </w:r>
    </w:p>
    <w:p w14:paraId="1598CBDD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税费：</w:t>
      </w:r>
    </w:p>
    <w:p w14:paraId="21D19423" w14:textId="77777777" w:rsidR="00CD1E43" w:rsidRDefault="0000000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合计：</w:t>
      </w:r>
    </w:p>
    <w:p w14:paraId="01FB00D6" w14:textId="5321362A" w:rsidR="00D46673" w:rsidRPr="00C17580" w:rsidRDefault="00D46673" w:rsidP="00D46673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C17580">
        <w:rPr>
          <w:rFonts w:asciiTheme="minorEastAsia" w:eastAsiaTheme="minorEastAsia" w:hAnsiTheme="minorEastAsia" w:hint="eastAsia"/>
          <w:b/>
          <w:bCs/>
          <w:sz w:val="24"/>
          <w:szCs w:val="24"/>
        </w:rPr>
        <w:t>尾款分两笔支付：临床试验费（含税）：*</w:t>
      </w:r>
      <w:r w:rsidRPr="00C17580">
        <w:rPr>
          <w:rFonts w:asciiTheme="minorEastAsia" w:eastAsiaTheme="minorEastAsia" w:hAnsiTheme="minorEastAsia"/>
          <w:b/>
          <w:bCs/>
          <w:sz w:val="24"/>
          <w:szCs w:val="24"/>
        </w:rPr>
        <w:t>**</w:t>
      </w:r>
      <w:r w:rsidRPr="00C17580">
        <w:rPr>
          <w:rFonts w:asciiTheme="minorEastAsia" w:eastAsiaTheme="minorEastAsia" w:hAnsiTheme="minorEastAsia" w:hint="eastAsia"/>
          <w:b/>
          <w:bCs/>
          <w:sz w:val="24"/>
          <w:szCs w:val="24"/>
        </w:rPr>
        <w:t>元；档案保存费（含税）：*</w:t>
      </w:r>
      <w:r w:rsidRPr="00C17580">
        <w:rPr>
          <w:rFonts w:asciiTheme="minorEastAsia" w:eastAsiaTheme="minorEastAsia" w:hAnsiTheme="minorEastAsia"/>
          <w:b/>
          <w:bCs/>
          <w:sz w:val="24"/>
          <w:szCs w:val="24"/>
        </w:rPr>
        <w:t>***</w:t>
      </w:r>
      <w:r w:rsidRPr="00C17580">
        <w:rPr>
          <w:rFonts w:asciiTheme="minorEastAsia" w:eastAsiaTheme="minorEastAsia" w:hAnsiTheme="minorEastAsia" w:hint="eastAsia"/>
          <w:b/>
          <w:bCs/>
          <w:sz w:val="24"/>
          <w:szCs w:val="24"/>
        </w:rPr>
        <w:t>元</w:t>
      </w:r>
      <w:r w:rsidR="00875DAC" w:rsidRPr="00C17580">
        <w:rPr>
          <w:rFonts w:asciiTheme="minorEastAsia" w:eastAsiaTheme="minorEastAsia" w:hAnsiTheme="minorEastAsia" w:hint="eastAsia"/>
          <w:b/>
          <w:bCs/>
          <w:sz w:val="24"/>
          <w:szCs w:val="24"/>
        </w:rPr>
        <w:t>。</w:t>
      </w:r>
    </w:p>
    <w:p w14:paraId="002CB4B2" w14:textId="77777777" w:rsidR="00CD1E43" w:rsidRDefault="00CD1E43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</w:p>
    <w:p w14:paraId="4E1CCA0F" w14:textId="397D6128" w:rsidR="00CD1E43" w:rsidRDefault="00000000">
      <w:pPr>
        <w:numPr>
          <w:ilvl w:val="0"/>
          <w:numId w:val="3"/>
        </w:numPr>
        <w:spacing w:line="36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请确认已将所有受试者移出免费系统列表</w:t>
      </w:r>
      <w:r w:rsidR="008D021F">
        <w:rPr>
          <w:rFonts w:eastAsiaTheme="minorEastAsia" w:hint="eastAsia"/>
          <w:b/>
          <w:bCs/>
          <w:sz w:val="24"/>
          <w:szCs w:val="24"/>
        </w:rPr>
        <w:t>（请描述）</w:t>
      </w:r>
      <w:r>
        <w:rPr>
          <w:rFonts w:eastAsiaTheme="minorEastAsia" w:hint="eastAsia"/>
          <w:b/>
          <w:bCs/>
          <w:sz w:val="24"/>
          <w:szCs w:val="24"/>
        </w:rPr>
        <w:t>：</w:t>
      </w:r>
    </w:p>
    <w:p w14:paraId="41808089" w14:textId="77777777" w:rsidR="00CD1E43" w:rsidRDefault="00CD1E43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</w:p>
    <w:p w14:paraId="79CFDCE3" w14:textId="77777777" w:rsidR="00CD1E43" w:rsidRDefault="00000000">
      <w:pPr>
        <w:numPr>
          <w:ilvl w:val="0"/>
          <w:numId w:val="3"/>
        </w:numPr>
        <w:spacing w:line="36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CRA&amp;CRC</w:t>
      </w:r>
      <w:r>
        <w:rPr>
          <w:rFonts w:eastAsiaTheme="minorEastAsia" w:hint="eastAsia"/>
          <w:b/>
          <w:bCs/>
          <w:sz w:val="24"/>
          <w:szCs w:val="24"/>
        </w:rPr>
        <w:t>联系方式：（姓名</w:t>
      </w:r>
      <w:r>
        <w:rPr>
          <w:rFonts w:eastAsiaTheme="minorEastAsia" w:hint="eastAsia"/>
          <w:b/>
          <w:bCs/>
          <w:sz w:val="24"/>
          <w:szCs w:val="24"/>
        </w:rPr>
        <w:t xml:space="preserve"> </w:t>
      </w:r>
      <w:r>
        <w:rPr>
          <w:rFonts w:eastAsiaTheme="minorEastAsia" w:hint="eastAsia"/>
          <w:b/>
          <w:bCs/>
          <w:sz w:val="24"/>
          <w:szCs w:val="24"/>
        </w:rPr>
        <w:t>手机</w:t>
      </w:r>
      <w:r>
        <w:rPr>
          <w:rFonts w:eastAsiaTheme="minorEastAsia" w:hint="eastAsia"/>
          <w:b/>
          <w:bCs/>
          <w:sz w:val="24"/>
          <w:szCs w:val="24"/>
        </w:rPr>
        <w:t xml:space="preserve"> </w:t>
      </w:r>
      <w:r>
        <w:rPr>
          <w:rFonts w:eastAsiaTheme="minorEastAsia" w:hint="eastAsia"/>
          <w:b/>
          <w:bCs/>
          <w:sz w:val="24"/>
          <w:szCs w:val="24"/>
        </w:rPr>
        <w:t>邮箱）</w:t>
      </w:r>
    </w:p>
    <w:p w14:paraId="3659D77E" w14:textId="77777777" w:rsidR="00CD1E43" w:rsidRDefault="00000000">
      <w:pPr>
        <w:spacing w:line="36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 xml:space="preserve"> </w:t>
      </w:r>
      <w:r>
        <w:rPr>
          <w:rFonts w:eastAsiaTheme="minorEastAsia"/>
          <w:b/>
          <w:bCs/>
          <w:sz w:val="24"/>
          <w:szCs w:val="24"/>
        </w:rPr>
        <w:t xml:space="preserve">       CRA</w:t>
      </w:r>
      <w:r>
        <w:rPr>
          <w:rFonts w:eastAsiaTheme="minorEastAsia" w:hint="eastAsia"/>
          <w:b/>
          <w:bCs/>
          <w:sz w:val="24"/>
          <w:szCs w:val="24"/>
        </w:rPr>
        <w:t>：</w:t>
      </w:r>
    </w:p>
    <w:p w14:paraId="2FACCD53" w14:textId="77777777" w:rsidR="00CD1E43" w:rsidRDefault="00000000">
      <w:pPr>
        <w:spacing w:line="36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 xml:space="preserve"> </w:t>
      </w:r>
      <w:r>
        <w:rPr>
          <w:rFonts w:eastAsiaTheme="minorEastAsia"/>
          <w:b/>
          <w:bCs/>
          <w:sz w:val="24"/>
          <w:szCs w:val="24"/>
        </w:rPr>
        <w:t xml:space="preserve">       CRC</w:t>
      </w:r>
      <w:r>
        <w:rPr>
          <w:rFonts w:eastAsiaTheme="minorEastAsia" w:hint="eastAsia"/>
          <w:b/>
          <w:bCs/>
          <w:sz w:val="24"/>
          <w:szCs w:val="24"/>
        </w:rPr>
        <w:t>：</w:t>
      </w:r>
    </w:p>
    <w:p w14:paraId="609923C1" w14:textId="77777777" w:rsidR="00CD1E43" w:rsidRDefault="00CD1E43" w:rsidP="008D021F">
      <w:pPr>
        <w:spacing w:line="360" w:lineRule="auto"/>
        <w:rPr>
          <w:rFonts w:eastAsiaTheme="minorEastAsia"/>
          <w:sz w:val="24"/>
          <w:szCs w:val="24"/>
        </w:rPr>
      </w:pPr>
    </w:p>
    <w:p w14:paraId="10C82D48" w14:textId="77777777" w:rsidR="008D021F" w:rsidRDefault="008D021F" w:rsidP="008D021F">
      <w:pPr>
        <w:spacing w:line="360" w:lineRule="auto"/>
        <w:rPr>
          <w:rFonts w:eastAsiaTheme="minorEastAsia"/>
          <w:sz w:val="24"/>
          <w:szCs w:val="24"/>
        </w:rPr>
      </w:pPr>
    </w:p>
    <w:sectPr w:rsidR="008D021F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0879" w14:textId="77777777" w:rsidR="00F60163" w:rsidRDefault="00F60163" w:rsidP="008D021F">
      <w:r>
        <w:separator/>
      </w:r>
    </w:p>
  </w:endnote>
  <w:endnote w:type="continuationSeparator" w:id="0">
    <w:p w14:paraId="1D602DDA" w14:textId="77777777" w:rsidR="00F60163" w:rsidRDefault="00F60163" w:rsidP="008D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2A17" w14:textId="77777777" w:rsidR="00F60163" w:rsidRDefault="00F60163" w:rsidP="008D021F">
      <w:r>
        <w:separator/>
      </w:r>
    </w:p>
  </w:footnote>
  <w:footnote w:type="continuationSeparator" w:id="0">
    <w:p w14:paraId="2D8E6AA2" w14:textId="77777777" w:rsidR="00F60163" w:rsidRDefault="00F60163" w:rsidP="008D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6FC"/>
    <w:multiLevelType w:val="multilevel"/>
    <w:tmpl w:val="00A616F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CE3F9"/>
    <w:multiLevelType w:val="singleLevel"/>
    <w:tmpl w:val="26ACE3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0F0565"/>
    <w:multiLevelType w:val="multilevel"/>
    <w:tmpl w:val="330F056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6475BB"/>
    <w:multiLevelType w:val="singleLevel"/>
    <w:tmpl w:val="406475B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72A6296"/>
    <w:multiLevelType w:val="hybridMultilevel"/>
    <w:tmpl w:val="D7126236"/>
    <w:lvl w:ilvl="0" w:tplc="0409000F">
      <w:start w:val="1"/>
      <w:numFmt w:val="decimal"/>
      <w:lvlText w:val="%1."/>
      <w:lvlJc w:val="left"/>
      <w:pPr>
        <w:ind w:left="854" w:hanging="440"/>
      </w:pPr>
    </w:lvl>
    <w:lvl w:ilvl="1" w:tplc="04090019" w:tentative="1">
      <w:start w:val="1"/>
      <w:numFmt w:val="lowerLetter"/>
      <w:lvlText w:val="%2)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lowerLetter"/>
      <w:lvlText w:val="%5)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lowerLetter"/>
      <w:lvlText w:val="%8)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5" w15:restartNumberingAfterBreak="0">
    <w:nsid w:val="4A010A0B"/>
    <w:multiLevelType w:val="singleLevel"/>
    <w:tmpl w:val="4A010A0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3BB6938"/>
    <w:multiLevelType w:val="hybridMultilevel"/>
    <w:tmpl w:val="A6022BBC"/>
    <w:lvl w:ilvl="0" w:tplc="74A035CD">
      <w:start w:val="1"/>
      <w:numFmt w:val="decimalEnclosedCircleChinese"/>
      <w:lvlText w:val="%1"/>
      <w:lvlJc w:val="left"/>
      <w:pPr>
        <w:ind w:left="854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lowerLetter"/>
      <w:lvlText w:val="%5)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lowerLetter"/>
      <w:lvlText w:val="%8)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7" w15:restartNumberingAfterBreak="0">
    <w:nsid w:val="74A035CD"/>
    <w:multiLevelType w:val="singleLevel"/>
    <w:tmpl w:val="74A035CD"/>
    <w:lvl w:ilvl="0">
      <w:start w:val="1"/>
      <w:numFmt w:val="decimalEnclosedCircleChinese"/>
      <w:suff w:val="space"/>
      <w:lvlText w:val="%1"/>
      <w:lvlJc w:val="left"/>
      <w:pPr>
        <w:ind w:left="480" w:firstLine="0"/>
      </w:pPr>
      <w:rPr>
        <w:rFonts w:hint="eastAsia"/>
      </w:rPr>
    </w:lvl>
  </w:abstractNum>
  <w:num w:numId="1" w16cid:durableId="1684896702">
    <w:abstractNumId w:val="1"/>
  </w:num>
  <w:num w:numId="2" w16cid:durableId="1179852424">
    <w:abstractNumId w:val="0"/>
  </w:num>
  <w:num w:numId="3" w16cid:durableId="199173841">
    <w:abstractNumId w:val="5"/>
  </w:num>
  <w:num w:numId="4" w16cid:durableId="516774132">
    <w:abstractNumId w:val="2"/>
  </w:num>
  <w:num w:numId="5" w16cid:durableId="2023167030">
    <w:abstractNumId w:val="7"/>
  </w:num>
  <w:num w:numId="6" w16cid:durableId="1250846727">
    <w:abstractNumId w:val="3"/>
  </w:num>
  <w:num w:numId="7" w16cid:durableId="8877856">
    <w:abstractNumId w:val="4"/>
  </w:num>
  <w:num w:numId="8" w16cid:durableId="12920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C62"/>
    <w:rsid w:val="00000A1B"/>
    <w:rsid w:val="00005482"/>
    <w:rsid w:val="0002448C"/>
    <w:rsid w:val="00042733"/>
    <w:rsid w:val="000544AA"/>
    <w:rsid w:val="00057D56"/>
    <w:rsid w:val="00094BFE"/>
    <w:rsid w:val="000A1DA4"/>
    <w:rsid w:val="000B4A87"/>
    <w:rsid w:val="000E37CD"/>
    <w:rsid w:val="000E4538"/>
    <w:rsid w:val="000E60FD"/>
    <w:rsid w:val="000F7146"/>
    <w:rsid w:val="0010071E"/>
    <w:rsid w:val="00133273"/>
    <w:rsid w:val="0017106B"/>
    <w:rsid w:val="00173A90"/>
    <w:rsid w:val="00185F84"/>
    <w:rsid w:val="00187B0D"/>
    <w:rsid w:val="0019217A"/>
    <w:rsid w:val="001B2136"/>
    <w:rsid w:val="001B4887"/>
    <w:rsid w:val="001B7E7B"/>
    <w:rsid w:val="001C1AD9"/>
    <w:rsid w:val="001C268C"/>
    <w:rsid w:val="001D2AC9"/>
    <w:rsid w:val="001D67A9"/>
    <w:rsid w:val="001E0594"/>
    <w:rsid w:val="001E1511"/>
    <w:rsid w:val="001E64DD"/>
    <w:rsid w:val="0020562F"/>
    <w:rsid w:val="00205BEE"/>
    <w:rsid w:val="00212331"/>
    <w:rsid w:val="00212F3E"/>
    <w:rsid w:val="002251F6"/>
    <w:rsid w:val="002306D4"/>
    <w:rsid w:val="002307FB"/>
    <w:rsid w:val="00234E30"/>
    <w:rsid w:val="00235486"/>
    <w:rsid w:val="00235D86"/>
    <w:rsid w:val="00241FD0"/>
    <w:rsid w:val="00256A9A"/>
    <w:rsid w:val="00271CFE"/>
    <w:rsid w:val="002842B4"/>
    <w:rsid w:val="0028477D"/>
    <w:rsid w:val="002B1E9B"/>
    <w:rsid w:val="002B251F"/>
    <w:rsid w:val="002B5896"/>
    <w:rsid w:val="002C4AAC"/>
    <w:rsid w:val="003015AB"/>
    <w:rsid w:val="00312676"/>
    <w:rsid w:val="0033490E"/>
    <w:rsid w:val="00343E4D"/>
    <w:rsid w:val="00346B2F"/>
    <w:rsid w:val="00364B8E"/>
    <w:rsid w:val="00365A57"/>
    <w:rsid w:val="003934B6"/>
    <w:rsid w:val="003B16BD"/>
    <w:rsid w:val="003B331A"/>
    <w:rsid w:val="003C30AB"/>
    <w:rsid w:val="003D64E0"/>
    <w:rsid w:val="003D7A5F"/>
    <w:rsid w:val="003E081D"/>
    <w:rsid w:val="003F0BC5"/>
    <w:rsid w:val="003F359A"/>
    <w:rsid w:val="00410E67"/>
    <w:rsid w:val="00411F00"/>
    <w:rsid w:val="00423108"/>
    <w:rsid w:val="00454434"/>
    <w:rsid w:val="00493D02"/>
    <w:rsid w:val="004950AF"/>
    <w:rsid w:val="004B687B"/>
    <w:rsid w:val="004B68EA"/>
    <w:rsid w:val="004B77E6"/>
    <w:rsid w:val="004D683C"/>
    <w:rsid w:val="00522F0D"/>
    <w:rsid w:val="00523CDB"/>
    <w:rsid w:val="005243F6"/>
    <w:rsid w:val="005329C2"/>
    <w:rsid w:val="00547F4F"/>
    <w:rsid w:val="00565840"/>
    <w:rsid w:val="005757B8"/>
    <w:rsid w:val="00576B23"/>
    <w:rsid w:val="00593796"/>
    <w:rsid w:val="005A4D89"/>
    <w:rsid w:val="005B1086"/>
    <w:rsid w:val="005B1AE2"/>
    <w:rsid w:val="005B751D"/>
    <w:rsid w:val="005C0615"/>
    <w:rsid w:val="005C4165"/>
    <w:rsid w:val="005C7BAD"/>
    <w:rsid w:val="005F44F7"/>
    <w:rsid w:val="00601969"/>
    <w:rsid w:val="00607419"/>
    <w:rsid w:val="00624E0B"/>
    <w:rsid w:val="00634999"/>
    <w:rsid w:val="00641B41"/>
    <w:rsid w:val="0064473F"/>
    <w:rsid w:val="00655CA6"/>
    <w:rsid w:val="00661673"/>
    <w:rsid w:val="00664BD4"/>
    <w:rsid w:val="00670CB7"/>
    <w:rsid w:val="0067157C"/>
    <w:rsid w:val="00675E30"/>
    <w:rsid w:val="006806B8"/>
    <w:rsid w:val="00683CF3"/>
    <w:rsid w:val="006863D0"/>
    <w:rsid w:val="00693FB8"/>
    <w:rsid w:val="006A3456"/>
    <w:rsid w:val="006A6CC9"/>
    <w:rsid w:val="006B5CF3"/>
    <w:rsid w:val="006C1462"/>
    <w:rsid w:val="006C1E81"/>
    <w:rsid w:val="006C32DB"/>
    <w:rsid w:val="006C3E47"/>
    <w:rsid w:val="006C7B37"/>
    <w:rsid w:val="006D1B2D"/>
    <w:rsid w:val="006F43F3"/>
    <w:rsid w:val="00715B60"/>
    <w:rsid w:val="00732D64"/>
    <w:rsid w:val="00762104"/>
    <w:rsid w:val="007724A9"/>
    <w:rsid w:val="00782F0D"/>
    <w:rsid w:val="007B508C"/>
    <w:rsid w:val="007C75B1"/>
    <w:rsid w:val="007D08A2"/>
    <w:rsid w:val="007D3188"/>
    <w:rsid w:val="007E57DB"/>
    <w:rsid w:val="007F3A71"/>
    <w:rsid w:val="00817BCA"/>
    <w:rsid w:val="00820D37"/>
    <w:rsid w:val="00831EBE"/>
    <w:rsid w:val="00832950"/>
    <w:rsid w:val="008673B7"/>
    <w:rsid w:val="0087425D"/>
    <w:rsid w:val="00874C5E"/>
    <w:rsid w:val="00875DAC"/>
    <w:rsid w:val="00893948"/>
    <w:rsid w:val="008A5A86"/>
    <w:rsid w:val="008C701F"/>
    <w:rsid w:val="008C785A"/>
    <w:rsid w:val="008C78E9"/>
    <w:rsid w:val="008D021F"/>
    <w:rsid w:val="008D09BB"/>
    <w:rsid w:val="008D16E4"/>
    <w:rsid w:val="008E008B"/>
    <w:rsid w:val="008E3371"/>
    <w:rsid w:val="008E5794"/>
    <w:rsid w:val="008E78FA"/>
    <w:rsid w:val="00930ABE"/>
    <w:rsid w:val="009314AD"/>
    <w:rsid w:val="00936C11"/>
    <w:rsid w:val="009373A3"/>
    <w:rsid w:val="00943F6A"/>
    <w:rsid w:val="009455AD"/>
    <w:rsid w:val="00953416"/>
    <w:rsid w:val="00962EA3"/>
    <w:rsid w:val="009877B5"/>
    <w:rsid w:val="009A2125"/>
    <w:rsid w:val="009D2BB7"/>
    <w:rsid w:val="009E64CA"/>
    <w:rsid w:val="009F4F1A"/>
    <w:rsid w:val="009F636D"/>
    <w:rsid w:val="00A02FAD"/>
    <w:rsid w:val="00A13C6F"/>
    <w:rsid w:val="00A324E0"/>
    <w:rsid w:val="00A41876"/>
    <w:rsid w:val="00A41F3B"/>
    <w:rsid w:val="00A43BA0"/>
    <w:rsid w:val="00A540EA"/>
    <w:rsid w:val="00A673EE"/>
    <w:rsid w:val="00A75BEE"/>
    <w:rsid w:val="00A936A1"/>
    <w:rsid w:val="00AA0839"/>
    <w:rsid w:val="00AB4B51"/>
    <w:rsid w:val="00AC539B"/>
    <w:rsid w:val="00AE7E9B"/>
    <w:rsid w:val="00B008D5"/>
    <w:rsid w:val="00B0135E"/>
    <w:rsid w:val="00B47DFE"/>
    <w:rsid w:val="00B63B16"/>
    <w:rsid w:val="00B73CF9"/>
    <w:rsid w:val="00B8170D"/>
    <w:rsid w:val="00B9732E"/>
    <w:rsid w:val="00BA29AB"/>
    <w:rsid w:val="00BA3997"/>
    <w:rsid w:val="00BC30E2"/>
    <w:rsid w:val="00BC6E4D"/>
    <w:rsid w:val="00BD2007"/>
    <w:rsid w:val="00BD460C"/>
    <w:rsid w:val="00BD5BF9"/>
    <w:rsid w:val="00BE6A51"/>
    <w:rsid w:val="00BF4437"/>
    <w:rsid w:val="00C00546"/>
    <w:rsid w:val="00C05D1B"/>
    <w:rsid w:val="00C17580"/>
    <w:rsid w:val="00C21159"/>
    <w:rsid w:val="00C3243D"/>
    <w:rsid w:val="00C33C62"/>
    <w:rsid w:val="00C55D63"/>
    <w:rsid w:val="00C6272F"/>
    <w:rsid w:val="00C635C8"/>
    <w:rsid w:val="00C91DB3"/>
    <w:rsid w:val="00CA64F1"/>
    <w:rsid w:val="00CB1F16"/>
    <w:rsid w:val="00CC1D6A"/>
    <w:rsid w:val="00CC44DB"/>
    <w:rsid w:val="00CC4DC5"/>
    <w:rsid w:val="00CD0A71"/>
    <w:rsid w:val="00CD1E43"/>
    <w:rsid w:val="00CD5614"/>
    <w:rsid w:val="00CD78D9"/>
    <w:rsid w:val="00CF4A0E"/>
    <w:rsid w:val="00D053BE"/>
    <w:rsid w:val="00D22D7F"/>
    <w:rsid w:val="00D23F7E"/>
    <w:rsid w:val="00D31C65"/>
    <w:rsid w:val="00D46673"/>
    <w:rsid w:val="00D568B4"/>
    <w:rsid w:val="00D6494D"/>
    <w:rsid w:val="00D67220"/>
    <w:rsid w:val="00D741E5"/>
    <w:rsid w:val="00D77642"/>
    <w:rsid w:val="00D80349"/>
    <w:rsid w:val="00D864E4"/>
    <w:rsid w:val="00D97B2C"/>
    <w:rsid w:val="00DA3D03"/>
    <w:rsid w:val="00DA4285"/>
    <w:rsid w:val="00DB6740"/>
    <w:rsid w:val="00DD20EE"/>
    <w:rsid w:val="00DD7503"/>
    <w:rsid w:val="00DF0BC8"/>
    <w:rsid w:val="00DF3293"/>
    <w:rsid w:val="00DF4243"/>
    <w:rsid w:val="00E16C51"/>
    <w:rsid w:val="00E36C33"/>
    <w:rsid w:val="00E72B2A"/>
    <w:rsid w:val="00E83687"/>
    <w:rsid w:val="00E90EA8"/>
    <w:rsid w:val="00E97A1E"/>
    <w:rsid w:val="00EA0440"/>
    <w:rsid w:val="00EB5B10"/>
    <w:rsid w:val="00EB7B43"/>
    <w:rsid w:val="00EE397E"/>
    <w:rsid w:val="00F01680"/>
    <w:rsid w:val="00F065A6"/>
    <w:rsid w:val="00F10F3E"/>
    <w:rsid w:val="00F14D9D"/>
    <w:rsid w:val="00F1668B"/>
    <w:rsid w:val="00F25DF8"/>
    <w:rsid w:val="00F35869"/>
    <w:rsid w:val="00F435AE"/>
    <w:rsid w:val="00F50CC2"/>
    <w:rsid w:val="00F56B75"/>
    <w:rsid w:val="00F57DEF"/>
    <w:rsid w:val="00F60163"/>
    <w:rsid w:val="00F81D9D"/>
    <w:rsid w:val="00F82FBA"/>
    <w:rsid w:val="00F96032"/>
    <w:rsid w:val="00FB4546"/>
    <w:rsid w:val="00FB78F5"/>
    <w:rsid w:val="00FD309D"/>
    <w:rsid w:val="00FE1055"/>
    <w:rsid w:val="00FE3509"/>
    <w:rsid w:val="00FE6D27"/>
    <w:rsid w:val="0D826A4A"/>
    <w:rsid w:val="103F4638"/>
    <w:rsid w:val="1DCE45A3"/>
    <w:rsid w:val="27AF234C"/>
    <w:rsid w:val="314B26DA"/>
    <w:rsid w:val="35B6657A"/>
    <w:rsid w:val="38190AFD"/>
    <w:rsid w:val="3B0C2144"/>
    <w:rsid w:val="402004D3"/>
    <w:rsid w:val="49AB617B"/>
    <w:rsid w:val="49CF116D"/>
    <w:rsid w:val="4B8C6189"/>
    <w:rsid w:val="52A47FD7"/>
    <w:rsid w:val="57316096"/>
    <w:rsid w:val="580A3E8A"/>
    <w:rsid w:val="616876A5"/>
    <w:rsid w:val="625F15BF"/>
    <w:rsid w:val="6743569A"/>
    <w:rsid w:val="716C2CFC"/>
    <w:rsid w:val="762C6175"/>
    <w:rsid w:val="766952AA"/>
    <w:rsid w:val="77C30F3B"/>
    <w:rsid w:val="7ACE0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CCC6C"/>
  <w15:docId w15:val="{4B130038-BC7E-414A-9736-773A34D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0C3BF-F01F-41B4-90EE-F46F765F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 Chai</dc:creator>
  <cp:lastModifiedBy>ZML</cp:lastModifiedBy>
  <cp:revision>226</cp:revision>
  <dcterms:created xsi:type="dcterms:W3CDTF">2017-06-14T02:29:00Z</dcterms:created>
  <dcterms:modified xsi:type="dcterms:W3CDTF">2025-12-29T08:45:00Z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